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2A2DA7"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AB45C7">
        <w:rPr>
          <w:rFonts w:ascii="Arial" w:eastAsia="MS Mincho" w:hAnsi="Arial" w:cs="Arial"/>
          <w:b/>
          <w:color w:val="000000" w:themeColor="text1"/>
          <w:sz w:val="24"/>
          <w:szCs w:val="24"/>
          <w:lang w:val="en-US" w:eastAsia="en-US"/>
        </w:rPr>
        <w:t>3GPP TSG-RAN WG4 Mee</w:t>
      </w:r>
      <w:r w:rsidRPr="002A2DA7">
        <w:rPr>
          <w:rFonts w:ascii="Arial" w:eastAsia="MS Mincho" w:hAnsi="Arial" w:cs="Arial"/>
          <w:b/>
          <w:color w:val="000000" w:themeColor="text1"/>
          <w:sz w:val="24"/>
          <w:szCs w:val="24"/>
          <w:lang w:val="en-US" w:eastAsia="en-US"/>
        </w:rPr>
        <w:t xml:space="preserve">ting </w:t>
      </w:r>
      <w:r w:rsidR="00FF004C" w:rsidRPr="00062030">
        <w:rPr>
          <w:rFonts w:ascii="Arial" w:hAnsi="Arial" w:cs="Arial"/>
          <w:b/>
          <w:sz w:val="24"/>
          <w:szCs w:val="24"/>
        </w:rPr>
        <w:t>#</w:t>
      </w:r>
      <w:r w:rsidR="00FF004C" w:rsidRPr="00062030">
        <w:rPr>
          <w:rFonts w:ascii="Arial" w:hAnsi="Arial" w:cs="Arial"/>
        </w:rPr>
        <w:t xml:space="preserve"> </w:t>
      </w:r>
      <w:r w:rsidR="00FF004C" w:rsidRPr="00062030">
        <w:rPr>
          <w:rFonts w:ascii="Arial" w:hAnsi="Arial" w:cs="Arial"/>
          <w:b/>
          <w:sz w:val="24"/>
          <w:szCs w:val="24"/>
        </w:rPr>
        <w:t>106bis</w:t>
      </w:r>
      <w:r w:rsidR="00FF004C" w:rsidRPr="00062030">
        <w:rPr>
          <w:rFonts w:asciiTheme="minorEastAsia" w:eastAsiaTheme="minorEastAsia" w:hAnsiTheme="minorEastAsia" w:cs="Arial" w:hint="eastAsia"/>
          <w:b/>
          <w:sz w:val="24"/>
          <w:szCs w:val="24"/>
        </w:rPr>
        <w:t>-</w:t>
      </w:r>
      <w:r w:rsidR="00FF004C" w:rsidRPr="00062030">
        <w:rPr>
          <w:rFonts w:ascii="Arial" w:hAnsi="Arial" w:cs="Arial"/>
          <w:b/>
          <w:sz w:val="24"/>
          <w:szCs w:val="24"/>
        </w:rPr>
        <w:t>e</w:t>
      </w:r>
      <w:r w:rsidRPr="002A2DA7">
        <w:rPr>
          <w:rFonts w:ascii="Arial" w:eastAsiaTheme="minorEastAsia" w:hAnsi="Arial" w:cs="Arial"/>
          <w:b/>
          <w:color w:val="000000" w:themeColor="text1"/>
          <w:sz w:val="24"/>
          <w:szCs w:val="24"/>
          <w:lang w:val="en-US"/>
        </w:rPr>
        <w:t xml:space="preserve">                                                 </w:t>
      </w:r>
      <w:r w:rsidR="00C04B55" w:rsidRPr="002A2DA7">
        <w:rPr>
          <w:rFonts w:ascii="Arial" w:eastAsiaTheme="minorEastAsia" w:hAnsi="Arial" w:cs="Arial"/>
          <w:b/>
          <w:color w:val="000000" w:themeColor="text1"/>
          <w:sz w:val="24"/>
          <w:szCs w:val="24"/>
          <w:lang w:val="en-US"/>
        </w:rPr>
        <w:t xml:space="preserve">   </w:t>
      </w:r>
      <w:r w:rsidRPr="002A2DA7">
        <w:rPr>
          <w:rFonts w:ascii="Arial" w:eastAsiaTheme="minorEastAsia" w:hAnsi="Arial" w:cs="Arial"/>
          <w:b/>
          <w:color w:val="000000" w:themeColor="text1"/>
          <w:sz w:val="24"/>
          <w:szCs w:val="24"/>
          <w:lang w:val="en-US"/>
        </w:rPr>
        <w:t xml:space="preserve"> </w:t>
      </w:r>
      <w:r w:rsidR="00760FF7" w:rsidRPr="00760FF7">
        <w:rPr>
          <w:rFonts w:ascii="Arial" w:hAnsi="Arial" w:cs="Arial"/>
          <w:b/>
          <w:color w:val="000000" w:themeColor="text1"/>
          <w:sz w:val="24"/>
          <w:szCs w:val="24"/>
        </w:rPr>
        <w:t>R4-2304433</w:t>
      </w:r>
      <w:r w:rsidRPr="002A2DA7">
        <w:rPr>
          <w:rFonts w:ascii="Arial" w:eastAsia="MS Mincho" w:hAnsi="Arial" w:cs="Arial"/>
          <w:b/>
          <w:color w:val="000000" w:themeColor="text1"/>
          <w:sz w:val="24"/>
          <w:szCs w:val="24"/>
          <w:lang w:val="en-US" w:eastAsia="en-US"/>
        </w:rPr>
        <w:tab/>
      </w:r>
      <w:r w:rsidRPr="002A2DA7">
        <w:rPr>
          <w:rFonts w:ascii="Arial" w:eastAsia="MS Mincho" w:hAnsi="Arial" w:cs="Arial"/>
          <w:b/>
          <w:color w:val="000000" w:themeColor="text1"/>
          <w:sz w:val="24"/>
          <w:szCs w:val="24"/>
          <w:lang w:val="en-US" w:eastAsia="en-US"/>
        </w:rPr>
        <w:tab/>
      </w:r>
      <w:r w:rsidRPr="002A2DA7">
        <w:rPr>
          <w:rFonts w:ascii="Arial" w:eastAsia="MS Mincho" w:hAnsi="Arial" w:cs="Arial"/>
          <w:b/>
          <w:color w:val="000000" w:themeColor="text1"/>
          <w:sz w:val="24"/>
          <w:szCs w:val="24"/>
          <w:lang w:val="en-US" w:eastAsia="en-US"/>
        </w:rPr>
        <w:tab/>
        <w:t>R4-22xxxxx</w:t>
      </w:r>
    </w:p>
    <w:p w:rsidR="00937D51" w:rsidRPr="00760FF7" w:rsidRDefault="00814994" w:rsidP="00814994">
      <w:pPr>
        <w:pStyle w:val="a5"/>
        <w:tabs>
          <w:tab w:val="right" w:pos="9781"/>
          <w:tab w:val="right" w:pos="13323"/>
        </w:tabs>
        <w:spacing w:before="60" w:after="60"/>
        <w:outlineLvl w:val="0"/>
        <w:rPr>
          <w:rFonts w:cs="Arial"/>
          <w:b w:val="0"/>
          <w:color w:val="000000" w:themeColor="text1"/>
          <w:sz w:val="24"/>
          <w:szCs w:val="24"/>
          <w:lang w:eastAsia="zh-CN"/>
        </w:rPr>
      </w:pPr>
      <w:r w:rsidRPr="00760FF7">
        <w:rPr>
          <w:rFonts w:cs="Arial"/>
          <w:color w:val="000000" w:themeColor="text1"/>
          <w:sz w:val="24"/>
          <w:szCs w:val="24"/>
          <w:lang w:eastAsia="zh-CN"/>
        </w:rPr>
        <w:t>Online, April 17 – April 26, 2023</w:t>
      </w:r>
    </w:p>
    <w:p w:rsidR="00A13C4C" w:rsidRPr="002A2DA7" w:rsidRDefault="00A13C4C" w:rsidP="000B7C0C">
      <w:pPr>
        <w:pStyle w:val="afb"/>
        <w:spacing w:before="120" w:after="0"/>
        <w:rPr>
          <w:color w:val="000000" w:themeColor="text1"/>
        </w:rPr>
      </w:pPr>
    </w:p>
    <w:p w:rsidR="00360188" w:rsidRPr="002A2DA7" w:rsidRDefault="00A63EF1" w:rsidP="00360188">
      <w:pPr>
        <w:pStyle w:val="afb"/>
        <w:spacing w:before="0" w:after="0" w:line="360" w:lineRule="auto"/>
        <w:rPr>
          <w:rFonts w:ascii="Arial" w:hAnsi="Arial" w:cs="Arial"/>
          <w:color w:val="000000" w:themeColor="text1"/>
          <w:lang w:val="en-US"/>
        </w:rPr>
      </w:pPr>
      <w:r w:rsidRPr="002A2DA7">
        <w:rPr>
          <w:rFonts w:ascii="Arial" w:hAnsi="Arial" w:cs="Arial"/>
          <w:color w:val="000000" w:themeColor="text1"/>
        </w:rPr>
        <w:t xml:space="preserve">Title: </w:t>
      </w:r>
      <w:r w:rsidRPr="002A2DA7">
        <w:rPr>
          <w:rFonts w:ascii="Arial" w:hAnsi="Arial" w:cs="Arial"/>
          <w:b w:val="0"/>
          <w:color w:val="000000" w:themeColor="text1"/>
        </w:rPr>
        <w:tab/>
      </w:r>
      <w:r w:rsidR="00664712">
        <w:rPr>
          <w:rFonts w:ascii="Arial" w:hAnsi="Arial" w:cs="Arial" w:hint="eastAsia"/>
          <w:color w:val="000000" w:themeColor="text1"/>
          <w:lang w:val="en-US"/>
        </w:rPr>
        <w:t>Analysis</w:t>
      </w:r>
      <w:r w:rsidR="00360188" w:rsidRPr="002A2DA7">
        <w:rPr>
          <w:rFonts w:ascii="Arial" w:hAnsi="Arial" w:cs="Arial"/>
          <w:color w:val="000000" w:themeColor="text1"/>
          <w:lang w:val="en-US"/>
        </w:rPr>
        <w:t xml:space="preserve"> on </w:t>
      </w:r>
      <w:r w:rsidR="004565CE">
        <w:rPr>
          <w:rFonts w:ascii="Arial" w:hAnsi="Arial" w:cs="Arial" w:hint="eastAsia"/>
          <w:color w:val="000000" w:themeColor="text1"/>
          <w:lang w:val="en-US"/>
        </w:rPr>
        <w:t xml:space="preserve">Local area </w:t>
      </w:r>
      <w:r w:rsidR="00B757E2" w:rsidRPr="002A2DA7">
        <w:rPr>
          <w:rFonts w:ascii="Arial" w:hAnsi="Arial" w:cs="Arial"/>
          <w:color w:val="000000" w:themeColor="text1"/>
          <w:lang w:val="en-US"/>
        </w:rPr>
        <w:t xml:space="preserve">BS </w:t>
      </w:r>
      <w:r w:rsidR="00360188" w:rsidRPr="002A2DA7">
        <w:rPr>
          <w:rFonts w:ascii="Arial" w:hAnsi="Arial" w:cs="Arial"/>
          <w:color w:val="000000" w:themeColor="text1"/>
          <w:lang w:val="en-US"/>
        </w:rPr>
        <w:t>feasibility</w:t>
      </w:r>
      <w:r w:rsidR="006059AF" w:rsidRPr="002A2DA7">
        <w:rPr>
          <w:rFonts w:ascii="Arial" w:hAnsi="Arial" w:cs="Arial"/>
          <w:color w:val="000000" w:themeColor="text1"/>
          <w:lang w:val="en-US"/>
        </w:rPr>
        <w:t xml:space="preserve"> </w:t>
      </w:r>
      <w:r w:rsidR="00360188" w:rsidRPr="002A2DA7">
        <w:rPr>
          <w:rFonts w:ascii="Arial" w:hAnsi="Arial" w:cs="Arial"/>
          <w:color w:val="000000" w:themeColor="text1"/>
          <w:lang w:val="en-US"/>
        </w:rPr>
        <w:t>for duplex evolution</w:t>
      </w:r>
    </w:p>
    <w:p w:rsidR="00C34497" w:rsidRPr="002A2DA7" w:rsidRDefault="00C34497" w:rsidP="00A63EF1">
      <w:pPr>
        <w:pStyle w:val="afb"/>
        <w:spacing w:before="0" w:after="0" w:line="360" w:lineRule="auto"/>
        <w:rPr>
          <w:rFonts w:ascii="Arial" w:hAnsi="Arial" w:cs="Arial"/>
          <w:color w:val="000000" w:themeColor="text1"/>
        </w:rPr>
      </w:pPr>
      <w:r w:rsidRPr="002A2DA7">
        <w:rPr>
          <w:rFonts w:ascii="Arial" w:hAnsi="Arial" w:cs="Arial"/>
          <w:color w:val="000000" w:themeColor="text1"/>
        </w:rPr>
        <w:t xml:space="preserve">Source: </w:t>
      </w:r>
      <w:r w:rsidRPr="002A2DA7">
        <w:rPr>
          <w:rFonts w:ascii="Arial" w:hAnsi="Arial" w:cs="Arial"/>
          <w:color w:val="000000" w:themeColor="text1"/>
        </w:rPr>
        <w:tab/>
      </w:r>
      <w:r w:rsidRPr="002A2DA7">
        <w:rPr>
          <w:rFonts w:ascii="Arial" w:hAnsi="Arial" w:cs="Arial"/>
          <w:b w:val="0"/>
          <w:color w:val="000000" w:themeColor="text1"/>
        </w:rPr>
        <w:t>CATT</w:t>
      </w:r>
    </w:p>
    <w:p w:rsidR="00C34497" w:rsidRPr="002A2DA7" w:rsidRDefault="00C34497" w:rsidP="00A63EF1">
      <w:pPr>
        <w:pStyle w:val="afb"/>
        <w:spacing w:before="0" w:after="0" w:line="360" w:lineRule="auto"/>
        <w:rPr>
          <w:rFonts w:ascii="Arial" w:hAnsi="Arial" w:cs="Arial"/>
          <w:color w:val="000000" w:themeColor="text1"/>
        </w:rPr>
      </w:pPr>
      <w:r w:rsidRPr="002A2DA7">
        <w:rPr>
          <w:rFonts w:ascii="Arial" w:hAnsi="Arial" w:cs="Arial"/>
          <w:color w:val="000000" w:themeColor="text1"/>
        </w:rPr>
        <w:t>Agenda item:</w:t>
      </w:r>
      <w:r w:rsidRPr="002A2DA7">
        <w:rPr>
          <w:rFonts w:ascii="Arial" w:hAnsi="Arial" w:cs="Arial"/>
          <w:b w:val="0"/>
          <w:color w:val="000000" w:themeColor="text1"/>
        </w:rPr>
        <w:tab/>
      </w:r>
      <w:r w:rsidR="00FF004C" w:rsidRPr="00760FF7">
        <w:rPr>
          <w:rFonts w:ascii="Arial" w:hAnsi="Arial" w:cs="Arial" w:hint="eastAsia"/>
          <w:b w:val="0"/>
          <w:color w:val="000000" w:themeColor="text1"/>
        </w:rPr>
        <w:t>5</w:t>
      </w:r>
      <w:r w:rsidR="00D16416" w:rsidRPr="00760FF7">
        <w:rPr>
          <w:rFonts w:ascii="Arial" w:hAnsi="Arial" w:cs="Arial"/>
          <w:b w:val="0"/>
          <w:color w:val="000000" w:themeColor="text1"/>
        </w:rPr>
        <w:t>.</w:t>
      </w:r>
      <w:r w:rsidR="009441FE" w:rsidRPr="00760FF7">
        <w:rPr>
          <w:rFonts w:ascii="Arial" w:hAnsi="Arial" w:cs="Arial" w:hint="eastAsia"/>
          <w:b w:val="0"/>
          <w:color w:val="000000" w:themeColor="text1"/>
        </w:rPr>
        <w:t>20</w:t>
      </w:r>
      <w:r w:rsidR="00D16416" w:rsidRPr="00760FF7">
        <w:rPr>
          <w:rFonts w:ascii="Arial" w:hAnsi="Arial" w:cs="Arial"/>
          <w:b w:val="0"/>
          <w:color w:val="000000" w:themeColor="text1"/>
        </w:rPr>
        <w:t>.2</w:t>
      </w:r>
      <w:r w:rsidR="00846FBF" w:rsidRPr="00760FF7">
        <w:rPr>
          <w:rFonts w:ascii="Arial" w:hAnsi="Arial" w:cs="Arial"/>
          <w:b w:val="0"/>
          <w:color w:val="000000" w:themeColor="text1"/>
        </w:rPr>
        <w:t>.2.1</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633F4E" w:rsidRPr="00AB45C7">
        <w:rPr>
          <w:rFonts w:ascii="Arial" w:hAnsi="Arial" w:cs="Arial" w:hint="eastAsia"/>
          <w:b w:val="0"/>
        </w:rPr>
        <w:t>Discussion</w:t>
      </w:r>
    </w:p>
    <w:p w:rsidR="004D369A" w:rsidRPr="00AB45C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CB34FD" w:rsidRPr="00AB45C7" w:rsidRDefault="001F1B8A" w:rsidP="00290BAF">
      <w:pPr>
        <w:spacing w:before="0" w:after="120"/>
        <w:rPr>
          <w:color w:val="000000" w:themeColor="text1"/>
          <w:sz w:val="20"/>
        </w:rPr>
      </w:pPr>
      <w:r w:rsidRPr="00AB45C7">
        <w:rPr>
          <w:rFonts w:hint="eastAsia"/>
          <w:color w:val="000000" w:themeColor="text1"/>
          <w:sz w:val="20"/>
          <w:lang w:val="en-US"/>
        </w:rPr>
        <w:t xml:space="preserve">This contribution provides our analysis </w:t>
      </w:r>
      <w:r w:rsidR="00C65F20" w:rsidRPr="00AB45C7">
        <w:rPr>
          <w:rFonts w:hint="eastAsia"/>
          <w:color w:val="000000" w:themeColor="text1"/>
          <w:sz w:val="20"/>
          <w:lang w:val="en-US"/>
        </w:rPr>
        <w:t xml:space="preserve">for the </w:t>
      </w:r>
      <w:r w:rsidR="00C65F20" w:rsidRPr="00AB45C7">
        <w:rPr>
          <w:color w:val="000000" w:themeColor="text1"/>
          <w:sz w:val="20"/>
          <w:lang w:val="en-US"/>
        </w:rPr>
        <w:t>self-interference</w:t>
      </w:r>
      <w:r w:rsidR="00C65F20" w:rsidRPr="00EE485F">
        <w:rPr>
          <w:rFonts w:hint="eastAsia"/>
          <w:color w:val="000000" w:themeColor="text1"/>
          <w:sz w:val="20"/>
          <w:lang w:val="en-US"/>
        </w:rPr>
        <w:t xml:space="preserve"> </w:t>
      </w:r>
      <w:r w:rsidR="00C65F20">
        <w:rPr>
          <w:rFonts w:hint="eastAsia"/>
          <w:color w:val="000000" w:themeColor="text1"/>
          <w:sz w:val="20"/>
          <w:lang w:val="en-US"/>
        </w:rPr>
        <w:t xml:space="preserve">of </w:t>
      </w:r>
      <w:r w:rsidR="00860E48">
        <w:rPr>
          <w:rFonts w:hint="eastAsia"/>
          <w:color w:val="000000" w:themeColor="text1"/>
          <w:sz w:val="20"/>
          <w:lang w:val="en-US"/>
        </w:rPr>
        <w:t>l</w:t>
      </w:r>
      <w:r w:rsidR="00EE485F" w:rsidRPr="00EE485F">
        <w:rPr>
          <w:rFonts w:hint="eastAsia"/>
          <w:color w:val="000000" w:themeColor="text1"/>
          <w:sz w:val="20"/>
          <w:lang w:val="en-US"/>
        </w:rPr>
        <w:t xml:space="preserve">ocal area </w:t>
      </w:r>
      <w:r w:rsidR="00EE485F" w:rsidRPr="00EE485F">
        <w:rPr>
          <w:color w:val="000000" w:themeColor="text1"/>
          <w:sz w:val="20"/>
          <w:lang w:val="en-US"/>
        </w:rPr>
        <w:t>BS</w:t>
      </w:r>
      <w:r w:rsidR="00860E48">
        <w:rPr>
          <w:rFonts w:hint="eastAsia"/>
          <w:color w:val="000000" w:themeColor="text1"/>
          <w:sz w:val="20"/>
          <w:lang w:val="en-US"/>
        </w:rPr>
        <w:t>.</w:t>
      </w:r>
      <w:r w:rsidRPr="00AB45C7">
        <w:rPr>
          <w:rFonts w:hint="eastAsia"/>
          <w:color w:val="000000" w:themeColor="text1"/>
          <w:sz w:val="20"/>
          <w:lang w:val="en-US"/>
        </w:rPr>
        <w:t xml:space="preserve"> The analysis is conducted using FR1 as the </w:t>
      </w:r>
      <w:r w:rsidRPr="00AB45C7">
        <w:rPr>
          <w:color w:val="000000" w:themeColor="text1"/>
          <w:sz w:val="20"/>
          <w:lang w:val="en-US"/>
        </w:rPr>
        <w:t>example;</w:t>
      </w:r>
      <w:r w:rsidRPr="00AB45C7">
        <w:rPr>
          <w:rFonts w:hint="eastAsia"/>
          <w:color w:val="000000" w:themeColor="text1"/>
          <w:sz w:val="20"/>
          <w:lang w:val="en-US"/>
        </w:rPr>
        <w:t xml:space="preserve"> FR2 can be analyzed using the similar methodology when the assumptions are </w:t>
      </w:r>
      <w:r w:rsidR="00797EFB">
        <w:rPr>
          <w:rFonts w:hint="eastAsia"/>
          <w:color w:val="000000" w:themeColor="text1"/>
          <w:sz w:val="20"/>
          <w:lang w:val="en-US"/>
        </w:rPr>
        <w:t>fix</w:t>
      </w:r>
      <w:r w:rsidR="00797EFB" w:rsidRPr="00AB45C7">
        <w:rPr>
          <w:rFonts w:hint="eastAsia"/>
          <w:color w:val="000000" w:themeColor="text1"/>
          <w:sz w:val="20"/>
          <w:lang w:val="en-US"/>
        </w:rPr>
        <w:t>ed</w:t>
      </w:r>
      <w:r w:rsidRPr="00AB45C7">
        <w:rPr>
          <w:rFonts w:hint="eastAsia"/>
          <w:color w:val="000000" w:themeColor="text1"/>
          <w:sz w:val="20"/>
          <w:lang w:val="en-US"/>
        </w:rPr>
        <w:t>.</w:t>
      </w:r>
      <w:r w:rsidR="00654DEF" w:rsidRPr="00AB45C7">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EE485F" w:rsidRPr="00AB45C7" w:rsidRDefault="00EE485F" w:rsidP="003F6008">
      <w:pPr>
        <w:pStyle w:val="2"/>
        <w:numPr>
          <w:ilvl w:val="1"/>
          <w:numId w:val="21"/>
        </w:numPr>
      </w:pPr>
      <w:r w:rsidRPr="00AB45C7">
        <w:rPr>
          <w:rFonts w:hint="eastAsia"/>
        </w:rPr>
        <w:t>The whole SI contribution</w:t>
      </w:r>
    </w:p>
    <w:p w:rsidR="00EE485F" w:rsidRDefault="00EE485F" w:rsidP="00FC2308">
      <w:r>
        <w:rPr>
          <w:rFonts w:hint="eastAsia"/>
        </w:rPr>
        <w:t>F</w:t>
      </w:r>
      <w:r w:rsidRPr="00AB45C7">
        <w:rPr>
          <w:rFonts w:hint="eastAsia"/>
        </w:rPr>
        <w:t xml:space="preserve">or </w:t>
      </w:r>
      <w:r>
        <w:rPr>
          <w:rFonts w:hint="eastAsia"/>
        </w:rPr>
        <w:t xml:space="preserve">Local Area BS, </w:t>
      </w:r>
      <w:r w:rsidRPr="00AB45C7">
        <w:rPr>
          <w:rFonts w:hint="eastAsia"/>
        </w:rPr>
        <w:t xml:space="preserve">the </w:t>
      </w:r>
      <w:r>
        <w:rPr>
          <w:rFonts w:hint="eastAsia"/>
        </w:rPr>
        <w:t xml:space="preserve">SI </w:t>
      </w:r>
      <w:r w:rsidRPr="00AB45C7">
        <w:rPr>
          <w:rFonts w:hint="eastAsia"/>
        </w:rPr>
        <w:t>analysis assumptions are</w:t>
      </w:r>
      <w:r>
        <w:rPr>
          <w:rFonts w:hint="eastAsia"/>
        </w:rPr>
        <w:t xml:space="preserve"> </w:t>
      </w:r>
      <w:r w:rsidR="00860E48">
        <w:rPr>
          <w:rFonts w:hint="eastAsia"/>
        </w:rPr>
        <w:t>summariz</w:t>
      </w:r>
      <w:r>
        <w:rPr>
          <w:rFonts w:hint="eastAsia"/>
        </w:rPr>
        <w:t>ed in table1</w:t>
      </w:r>
      <w:r w:rsidR="00765FE2">
        <w:rPr>
          <w:rFonts w:hint="eastAsia"/>
        </w:rPr>
        <w:t>.</w:t>
      </w:r>
    </w:p>
    <w:p w:rsidR="00EE485F" w:rsidRPr="00765FE2" w:rsidRDefault="00EE485F" w:rsidP="00EE485F">
      <w:pPr>
        <w:jc w:val="center"/>
        <w:rPr>
          <w:b/>
        </w:rPr>
      </w:pPr>
      <w:r w:rsidRPr="00AB45C7">
        <w:rPr>
          <w:b/>
        </w:rPr>
        <w:t>T</w:t>
      </w:r>
      <w:r w:rsidRPr="00AB45C7">
        <w:rPr>
          <w:rFonts w:hint="eastAsia"/>
          <w:b/>
        </w:rPr>
        <w:t xml:space="preserve">able 1: </w:t>
      </w:r>
      <w:r w:rsidRPr="00765FE2">
        <w:rPr>
          <w:rFonts w:hint="eastAsia"/>
          <w:b/>
        </w:rPr>
        <w:t>SI analysis assumptions for Local area BS</w:t>
      </w:r>
    </w:p>
    <w:tbl>
      <w:tblPr>
        <w:tblStyle w:val="af8"/>
        <w:tblW w:w="7800" w:type="dxa"/>
        <w:jc w:val="center"/>
        <w:tblLook w:val="04A0" w:firstRow="1" w:lastRow="0" w:firstColumn="1" w:lastColumn="0" w:noHBand="0" w:noVBand="1"/>
      </w:tblPr>
      <w:tblGrid>
        <w:gridCol w:w="5744"/>
        <w:gridCol w:w="2056"/>
      </w:tblGrid>
      <w:tr w:rsidR="00EE485F" w:rsidTr="001E53A0">
        <w:trPr>
          <w:trHeight w:val="281"/>
          <w:jc w:val="center"/>
        </w:trPr>
        <w:tc>
          <w:tcPr>
            <w:tcW w:w="5744" w:type="dxa"/>
          </w:tcPr>
          <w:p w:rsidR="00EE485F" w:rsidRDefault="00EE485F" w:rsidP="00EE485F">
            <w:pPr>
              <w:widowControl w:val="0"/>
              <w:spacing w:after="0"/>
              <w:jc w:val="center"/>
            </w:pPr>
            <w:r w:rsidRPr="007849B1">
              <w:rPr>
                <w:rFonts w:hint="eastAsia"/>
                <w:lang w:eastAsia="ja-JP"/>
              </w:rPr>
              <w:t>Parameters</w:t>
            </w:r>
          </w:p>
        </w:tc>
        <w:tc>
          <w:tcPr>
            <w:tcW w:w="2056" w:type="dxa"/>
          </w:tcPr>
          <w:p w:rsidR="00EE485F" w:rsidRDefault="00EE485F" w:rsidP="00EE485F">
            <w:pPr>
              <w:widowControl w:val="0"/>
              <w:spacing w:after="0"/>
              <w:jc w:val="center"/>
            </w:pPr>
            <w:r w:rsidRPr="00642171">
              <w:rPr>
                <w:rFonts w:ascii="Arial" w:hAnsi="Arial"/>
                <w:sz w:val="18"/>
                <w:lang w:eastAsia="ja-JP"/>
              </w:rPr>
              <w:t>Local Area BS</w:t>
            </w:r>
          </w:p>
        </w:tc>
      </w:tr>
      <w:tr w:rsidR="00EE485F" w:rsidTr="00EE485F">
        <w:trPr>
          <w:trHeight w:val="275"/>
          <w:jc w:val="center"/>
        </w:trPr>
        <w:tc>
          <w:tcPr>
            <w:tcW w:w="5744" w:type="dxa"/>
          </w:tcPr>
          <w:p w:rsidR="00EE485F" w:rsidRPr="00555816" w:rsidRDefault="00EE485F" w:rsidP="001E53A0">
            <w:pPr>
              <w:widowControl w:val="0"/>
              <w:spacing w:after="0"/>
            </w:pPr>
            <w:r w:rsidRPr="00E26D09">
              <w:t>Reference sensitivity level</w:t>
            </w:r>
            <w:r w:rsidRPr="00AB45C7">
              <w:t xml:space="preserve"> degradation due to </w:t>
            </w:r>
            <w:r w:rsidRPr="00AB45C7">
              <w:rPr>
                <w:rFonts w:hint="eastAsia"/>
              </w:rPr>
              <w:t>SI</w:t>
            </w:r>
          </w:p>
        </w:tc>
        <w:tc>
          <w:tcPr>
            <w:tcW w:w="2056" w:type="dxa"/>
          </w:tcPr>
          <w:p w:rsidR="00EE485F" w:rsidRDefault="00EE485F" w:rsidP="001E53A0">
            <w:pPr>
              <w:widowControl w:val="0"/>
              <w:spacing w:after="0"/>
            </w:pPr>
            <w:r>
              <w:rPr>
                <w:rFonts w:hint="eastAsia"/>
              </w:rPr>
              <w:t>1dB</w:t>
            </w:r>
          </w:p>
        </w:tc>
      </w:tr>
      <w:tr w:rsidR="00EE485F" w:rsidTr="001E53A0">
        <w:trPr>
          <w:trHeight w:val="275"/>
          <w:jc w:val="center"/>
        </w:trPr>
        <w:tc>
          <w:tcPr>
            <w:tcW w:w="5744" w:type="dxa"/>
          </w:tcPr>
          <w:p w:rsidR="00EE485F" w:rsidRDefault="00EE485F" w:rsidP="001E53A0">
            <w:pPr>
              <w:widowControl w:val="0"/>
              <w:spacing w:after="0"/>
            </w:pPr>
            <w:r w:rsidRPr="00EE485F">
              <w:rPr>
                <w:lang w:eastAsia="en-US"/>
              </w:rPr>
              <w:t>Channel bandwidth</w:t>
            </w:r>
          </w:p>
        </w:tc>
        <w:tc>
          <w:tcPr>
            <w:tcW w:w="2056" w:type="dxa"/>
          </w:tcPr>
          <w:p w:rsidR="00EE485F" w:rsidRDefault="00EE485F" w:rsidP="001E53A0">
            <w:pPr>
              <w:widowControl w:val="0"/>
              <w:spacing w:after="0"/>
            </w:pPr>
            <w:r>
              <w:rPr>
                <w:rFonts w:hint="eastAsia"/>
              </w:rPr>
              <w:t>100MHz</w:t>
            </w:r>
          </w:p>
        </w:tc>
      </w:tr>
      <w:tr w:rsidR="00EE485F" w:rsidTr="001E53A0">
        <w:trPr>
          <w:trHeight w:val="281"/>
          <w:jc w:val="center"/>
        </w:trPr>
        <w:tc>
          <w:tcPr>
            <w:tcW w:w="5744" w:type="dxa"/>
          </w:tcPr>
          <w:p w:rsidR="00EE485F" w:rsidRDefault="00EE485F" w:rsidP="001E53A0">
            <w:pPr>
              <w:widowControl w:val="0"/>
              <w:spacing w:after="0"/>
            </w:pPr>
            <w:r w:rsidRPr="00AB45C7">
              <w:rPr>
                <w:rFonts w:hint="eastAsia"/>
              </w:rPr>
              <w:t>Subband</w:t>
            </w:r>
            <w:r w:rsidRPr="00AB45C7">
              <w:t xml:space="preserve"> </w:t>
            </w:r>
            <w:r w:rsidRPr="00AB45C7">
              <w:rPr>
                <w:rFonts w:hint="eastAsia"/>
              </w:rPr>
              <w:t>configuration</w:t>
            </w:r>
          </w:p>
        </w:tc>
        <w:tc>
          <w:tcPr>
            <w:tcW w:w="2056" w:type="dxa"/>
          </w:tcPr>
          <w:p w:rsidR="00EE485F" w:rsidRDefault="00EE485F" w:rsidP="001E53A0">
            <w:pPr>
              <w:widowControl w:val="0"/>
              <w:spacing w:after="0"/>
            </w:pPr>
            <w:r>
              <w:rPr>
                <w:rFonts w:hint="eastAsia"/>
              </w:rPr>
              <w:t>{</w:t>
            </w:r>
            <w:r w:rsidRPr="00AB45C7">
              <w:t>DUD</w:t>
            </w:r>
            <w:r>
              <w:rPr>
                <w:rFonts w:hint="eastAsia"/>
              </w:rPr>
              <w:t>}</w:t>
            </w:r>
          </w:p>
        </w:tc>
      </w:tr>
      <w:tr w:rsidR="00EE485F" w:rsidTr="00EE485F">
        <w:trPr>
          <w:trHeight w:val="275"/>
          <w:jc w:val="center"/>
        </w:trPr>
        <w:tc>
          <w:tcPr>
            <w:tcW w:w="5744" w:type="dxa"/>
          </w:tcPr>
          <w:p w:rsidR="00EE485F" w:rsidRPr="00AB45C7" w:rsidRDefault="00EE485F" w:rsidP="001E53A0">
            <w:pPr>
              <w:widowControl w:val="0"/>
              <w:spacing w:after="0"/>
            </w:pPr>
            <w:r>
              <w:rPr>
                <w:rFonts w:hint="eastAsia"/>
              </w:rPr>
              <w:t>DL su</w:t>
            </w:r>
            <w:r w:rsidR="005E1E1E">
              <w:rPr>
                <w:rFonts w:eastAsiaTheme="minorEastAsia" w:hint="eastAsia"/>
              </w:rPr>
              <w:t>b</w:t>
            </w:r>
            <w:r>
              <w:rPr>
                <w:rFonts w:hint="eastAsia"/>
              </w:rPr>
              <w:t xml:space="preserve">band width </w:t>
            </w:r>
            <w:r w:rsidRPr="00AB45C7">
              <w:rPr>
                <w:color w:val="000000"/>
                <w:szCs w:val="21"/>
              </w:rPr>
              <w:t>BW</w:t>
            </w:r>
            <w:r w:rsidRPr="00AB45C7">
              <w:rPr>
                <w:rFonts w:hint="eastAsia"/>
                <w:color w:val="000000"/>
                <w:szCs w:val="21"/>
                <w:vertAlign w:val="subscript"/>
              </w:rPr>
              <w:t>D</w:t>
            </w:r>
            <w:r w:rsidRPr="00AB45C7">
              <w:rPr>
                <w:color w:val="000000"/>
                <w:szCs w:val="21"/>
                <w:vertAlign w:val="subscript"/>
              </w:rPr>
              <w:t>L</w:t>
            </w:r>
          </w:p>
        </w:tc>
        <w:tc>
          <w:tcPr>
            <w:tcW w:w="2056" w:type="dxa"/>
          </w:tcPr>
          <w:p w:rsidR="00EE485F" w:rsidRDefault="00EE485F" w:rsidP="001E53A0">
            <w:pPr>
              <w:widowControl w:val="0"/>
              <w:spacing w:after="0"/>
            </w:pPr>
            <w:r>
              <w:rPr>
                <w:rFonts w:hint="eastAsia"/>
              </w:rPr>
              <w:t>40MHz*2</w:t>
            </w:r>
          </w:p>
        </w:tc>
      </w:tr>
      <w:tr w:rsidR="00EE485F" w:rsidTr="00EE485F">
        <w:trPr>
          <w:trHeight w:val="275"/>
          <w:jc w:val="center"/>
        </w:trPr>
        <w:tc>
          <w:tcPr>
            <w:tcW w:w="5744" w:type="dxa"/>
          </w:tcPr>
          <w:p w:rsidR="00EE485F" w:rsidRPr="00AB45C7" w:rsidRDefault="00EE485F" w:rsidP="001E53A0">
            <w:pPr>
              <w:widowControl w:val="0"/>
              <w:spacing w:after="0"/>
            </w:pPr>
            <w:r>
              <w:rPr>
                <w:rFonts w:hint="eastAsia"/>
              </w:rPr>
              <w:t>UL su</w:t>
            </w:r>
            <w:r w:rsidR="005E1E1E">
              <w:rPr>
                <w:rFonts w:eastAsiaTheme="minorEastAsia" w:hint="eastAsia"/>
              </w:rPr>
              <w:t>b</w:t>
            </w:r>
            <w:r>
              <w:rPr>
                <w:rFonts w:hint="eastAsia"/>
              </w:rPr>
              <w:t xml:space="preserve">band width </w:t>
            </w:r>
            <w:r w:rsidRPr="00AB45C7">
              <w:t>BW</w:t>
            </w:r>
            <w:r w:rsidRPr="00AB45C7">
              <w:rPr>
                <w:vertAlign w:val="subscript"/>
              </w:rPr>
              <w:t>UL</w:t>
            </w:r>
          </w:p>
        </w:tc>
        <w:tc>
          <w:tcPr>
            <w:tcW w:w="2056" w:type="dxa"/>
          </w:tcPr>
          <w:p w:rsidR="00EE485F" w:rsidRDefault="00EE485F" w:rsidP="001E53A0">
            <w:pPr>
              <w:widowControl w:val="0"/>
              <w:spacing w:after="0"/>
            </w:pPr>
            <w:r>
              <w:rPr>
                <w:rFonts w:hint="eastAsia"/>
              </w:rPr>
              <w:t>20MHz</w:t>
            </w:r>
          </w:p>
        </w:tc>
      </w:tr>
      <w:tr w:rsidR="00EE485F" w:rsidTr="001E53A0">
        <w:trPr>
          <w:trHeight w:val="275"/>
          <w:jc w:val="center"/>
        </w:trPr>
        <w:tc>
          <w:tcPr>
            <w:tcW w:w="5744" w:type="dxa"/>
          </w:tcPr>
          <w:p w:rsidR="00EE485F" w:rsidRDefault="00EE485F" w:rsidP="001E53A0">
            <w:pPr>
              <w:widowControl w:val="0"/>
              <w:spacing w:after="0"/>
            </w:pPr>
            <w:r w:rsidRPr="00AB45C7">
              <w:rPr>
                <w:rFonts w:hint="eastAsia"/>
              </w:rPr>
              <w:t xml:space="preserve">Tx </w:t>
            </w:r>
            <w:r>
              <w:rPr>
                <w:rFonts w:hint="eastAsia"/>
              </w:rPr>
              <w:t xml:space="preserve">output </w:t>
            </w:r>
            <w:r w:rsidRPr="00AB45C7">
              <w:rPr>
                <w:rFonts w:hint="eastAsia"/>
              </w:rPr>
              <w:t xml:space="preserve">power </w:t>
            </w:r>
            <w:r w:rsidRPr="00AB45C7">
              <w:t>over</w:t>
            </w:r>
            <w:r w:rsidRPr="00AB45C7">
              <w:rPr>
                <w:rFonts w:hint="eastAsia"/>
              </w:rPr>
              <w:t xml:space="preserve"> </w:t>
            </w:r>
            <w:r w:rsidRPr="00AB45C7">
              <w:t>whole channe</w:t>
            </w:r>
            <w:r w:rsidRPr="00AB45C7">
              <w:rPr>
                <w:rFonts w:hint="eastAsia"/>
              </w:rPr>
              <w:t>l</w:t>
            </w:r>
            <w:r>
              <w:rPr>
                <w:rFonts w:hint="eastAsia"/>
              </w:rPr>
              <w:t xml:space="preserve"> </w:t>
            </w:r>
            <w:r w:rsidRPr="00AB45C7">
              <w:rPr>
                <w:color w:val="000000"/>
                <w:szCs w:val="21"/>
              </w:rPr>
              <w:t>P</w:t>
            </w:r>
            <w:r w:rsidRPr="00AB45C7">
              <w:rPr>
                <w:color w:val="000000"/>
                <w:szCs w:val="21"/>
                <w:vertAlign w:val="subscript"/>
              </w:rPr>
              <w:t>Tx</w:t>
            </w:r>
          </w:p>
        </w:tc>
        <w:tc>
          <w:tcPr>
            <w:tcW w:w="2056" w:type="dxa"/>
          </w:tcPr>
          <w:p w:rsidR="00EE485F" w:rsidRDefault="00EE485F" w:rsidP="001E53A0">
            <w:pPr>
              <w:widowControl w:val="0"/>
              <w:spacing w:after="0"/>
            </w:pPr>
            <w:r>
              <w:rPr>
                <w:rFonts w:hint="eastAsia"/>
              </w:rPr>
              <w:t>24dBm</w:t>
            </w:r>
          </w:p>
        </w:tc>
      </w:tr>
      <w:tr w:rsidR="00EE485F" w:rsidTr="001E53A0">
        <w:trPr>
          <w:trHeight w:val="275"/>
          <w:jc w:val="center"/>
        </w:trPr>
        <w:tc>
          <w:tcPr>
            <w:tcW w:w="5744" w:type="dxa"/>
          </w:tcPr>
          <w:p w:rsidR="00EE485F" w:rsidRPr="00EE485F" w:rsidRDefault="00EE485F" w:rsidP="00EE485F">
            <w:pPr>
              <w:widowControl w:val="0"/>
              <w:spacing w:after="0"/>
              <w:rPr>
                <w:b/>
              </w:rPr>
            </w:pPr>
            <w:r w:rsidRPr="00E26D09">
              <w:t xml:space="preserve">Adjacent </w:t>
            </w:r>
            <w:r w:rsidRPr="00EE485F">
              <w:rPr>
                <w:rFonts w:eastAsiaTheme="minorEastAsia" w:hint="eastAsia"/>
                <w:color w:val="000000" w:themeColor="text1"/>
              </w:rPr>
              <w:t>s</w:t>
            </w:r>
            <w:r w:rsidRPr="00EE485F">
              <w:rPr>
                <w:color w:val="000000" w:themeColor="text1"/>
              </w:rPr>
              <w:t>ubband</w:t>
            </w:r>
            <w:r w:rsidRPr="00E26D09">
              <w:t xml:space="preserve"> Leakage Power Ratio</w:t>
            </w:r>
          </w:p>
        </w:tc>
        <w:tc>
          <w:tcPr>
            <w:tcW w:w="2056" w:type="dxa"/>
          </w:tcPr>
          <w:p w:rsidR="00EE485F" w:rsidRDefault="00EE485F" w:rsidP="001E53A0">
            <w:pPr>
              <w:widowControl w:val="0"/>
              <w:spacing w:after="0"/>
            </w:pPr>
            <w:r>
              <w:rPr>
                <w:rFonts w:hint="eastAsia"/>
              </w:rPr>
              <w:t>45dB</w:t>
            </w:r>
          </w:p>
        </w:tc>
      </w:tr>
      <w:tr w:rsidR="00EE485F" w:rsidTr="001E53A0">
        <w:trPr>
          <w:trHeight w:val="41"/>
          <w:jc w:val="center"/>
        </w:trPr>
        <w:tc>
          <w:tcPr>
            <w:tcW w:w="5744" w:type="dxa"/>
          </w:tcPr>
          <w:p w:rsidR="00EE485F" w:rsidRDefault="00EE485F" w:rsidP="001E53A0">
            <w:pPr>
              <w:widowControl w:val="0"/>
              <w:spacing w:after="0"/>
            </w:pPr>
            <w:r w:rsidRPr="00AB45C7">
              <w:t>Noise</w:t>
            </w:r>
            <w:r w:rsidRPr="00AB45C7">
              <w:rPr>
                <w:rFonts w:hint="eastAsia"/>
              </w:rPr>
              <w:t xml:space="preserve"> Figure</w:t>
            </w:r>
          </w:p>
        </w:tc>
        <w:tc>
          <w:tcPr>
            <w:tcW w:w="2056" w:type="dxa"/>
          </w:tcPr>
          <w:p w:rsidR="00EE485F" w:rsidRPr="00EE485F" w:rsidRDefault="00EE485F" w:rsidP="001E53A0">
            <w:pPr>
              <w:widowControl w:val="0"/>
              <w:spacing w:after="0"/>
              <w:rPr>
                <w:b/>
              </w:rPr>
            </w:pPr>
            <w:r>
              <w:rPr>
                <w:rFonts w:hint="eastAsia"/>
              </w:rPr>
              <w:t>13d</w:t>
            </w:r>
            <w:r w:rsidRPr="001C4C92">
              <w:rPr>
                <w:rFonts w:hint="eastAsia"/>
              </w:rPr>
              <w:t>B</w:t>
            </w:r>
          </w:p>
        </w:tc>
      </w:tr>
    </w:tbl>
    <w:p w:rsidR="00765FE2" w:rsidRPr="00765FE2" w:rsidRDefault="00765FE2" w:rsidP="00765FE2">
      <w:r w:rsidRPr="00E26D09">
        <w:t>Reference sensitivity level</w:t>
      </w:r>
      <w:r w:rsidRPr="00AB45C7">
        <w:t xml:space="preserve"> degradation due to </w:t>
      </w:r>
      <w:r w:rsidRPr="00AB45C7">
        <w:rPr>
          <w:rFonts w:hint="eastAsia"/>
        </w:rPr>
        <w:t xml:space="preserve">SI </w:t>
      </w:r>
      <w:r>
        <w:rPr>
          <w:rFonts w:hint="eastAsia"/>
        </w:rPr>
        <w:t>is 1dB, i</w:t>
      </w:r>
      <w:r w:rsidRPr="00AB45C7">
        <w:t>nterfering sign</w:t>
      </w:r>
      <w:r w:rsidRPr="00AB45C7">
        <w:rPr>
          <w:rFonts w:hint="eastAsia"/>
        </w:rPr>
        <w:t>a</w:t>
      </w:r>
      <w:r w:rsidRPr="00AB45C7">
        <w:t xml:space="preserve">l </w:t>
      </w:r>
      <w:r>
        <w:rPr>
          <w:rFonts w:hint="eastAsia"/>
        </w:rPr>
        <w:t xml:space="preserve">mean </w:t>
      </w:r>
      <w:r w:rsidRPr="00AB45C7">
        <w:rPr>
          <w:rFonts w:hint="eastAsia"/>
        </w:rPr>
        <w:t xml:space="preserve">power can be </w:t>
      </w:r>
      <w:r w:rsidRPr="00AB45C7">
        <w:t>calculated</w:t>
      </w:r>
      <w:r w:rsidRPr="00AB45C7">
        <w:rPr>
          <w:rFonts w:hint="eastAsia"/>
        </w:rPr>
        <w:t xml:space="preserve"> as in </w:t>
      </w:r>
      <w:r>
        <w:rPr>
          <w:rFonts w:hint="eastAsia"/>
        </w:rPr>
        <w:t>t</w:t>
      </w:r>
      <w:r w:rsidRPr="00AB45C7">
        <w:rPr>
          <w:rFonts w:hint="eastAsia"/>
        </w:rPr>
        <w:t>able</w:t>
      </w:r>
      <w:r>
        <w:rPr>
          <w:rFonts w:hint="eastAsia"/>
        </w:rPr>
        <w:t xml:space="preserve"> 2</w:t>
      </w:r>
      <w:r w:rsidRPr="00AB45C7">
        <w:rPr>
          <w:rFonts w:hint="eastAsia"/>
        </w:rPr>
        <w:t>.</w:t>
      </w:r>
    </w:p>
    <w:p w:rsidR="00765FE2" w:rsidRPr="00765FE2" w:rsidRDefault="00765FE2" w:rsidP="00765FE2">
      <w:pPr>
        <w:jc w:val="center"/>
        <w:rPr>
          <w:b/>
        </w:rPr>
      </w:pPr>
      <w:r w:rsidRPr="00765FE2">
        <w:rPr>
          <w:b/>
        </w:rPr>
        <w:t>T</w:t>
      </w:r>
      <w:r w:rsidRPr="00765FE2">
        <w:rPr>
          <w:rFonts w:hint="eastAsia"/>
          <w:b/>
        </w:rPr>
        <w:t xml:space="preserve">able </w:t>
      </w:r>
      <w:r>
        <w:rPr>
          <w:rFonts w:hint="eastAsia"/>
          <w:b/>
        </w:rPr>
        <w:t>2</w:t>
      </w:r>
      <w:r w:rsidRPr="00765FE2">
        <w:rPr>
          <w:rFonts w:hint="eastAsia"/>
          <w:b/>
        </w:rPr>
        <w:t xml:space="preserve"> : I</w:t>
      </w:r>
      <w:r w:rsidRPr="00765FE2">
        <w:rPr>
          <w:b/>
        </w:rPr>
        <w:t>nterfering sign</w:t>
      </w:r>
      <w:r w:rsidRPr="00765FE2">
        <w:rPr>
          <w:rFonts w:hint="eastAsia"/>
          <w:b/>
        </w:rPr>
        <w:t>a</w:t>
      </w:r>
      <w:r w:rsidRPr="00765FE2">
        <w:rPr>
          <w:b/>
        </w:rPr>
        <w:t xml:space="preserve">l </w:t>
      </w:r>
      <w:r w:rsidRPr="00765FE2">
        <w:rPr>
          <w:rFonts w:hint="eastAsia"/>
          <w:b/>
        </w:rPr>
        <w:t xml:space="preserve">mean </w:t>
      </w:r>
      <w:r w:rsidRPr="00765FE2">
        <w:rPr>
          <w:b/>
        </w:rPr>
        <w:t>power of receiver</w:t>
      </w:r>
    </w:p>
    <w:tbl>
      <w:tblPr>
        <w:tblW w:w="8642" w:type="dxa"/>
        <w:jc w:val="center"/>
        <w:tblInd w:w="103" w:type="dxa"/>
        <w:tblLook w:val="04A0" w:firstRow="1" w:lastRow="0" w:firstColumn="1" w:lastColumn="0" w:noHBand="0" w:noVBand="1"/>
      </w:tblPr>
      <w:tblGrid>
        <w:gridCol w:w="7440"/>
        <w:gridCol w:w="1202"/>
      </w:tblGrid>
      <w:tr w:rsidR="00765FE2" w:rsidRPr="00AB45C7" w:rsidTr="00765FE2">
        <w:trPr>
          <w:trHeight w:val="406"/>
          <w:jc w:val="center"/>
        </w:trPr>
        <w:tc>
          <w:tcPr>
            <w:tcW w:w="7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5FE2" w:rsidRPr="00AB45C7" w:rsidRDefault="00765FE2" w:rsidP="001E53A0">
            <w:r w:rsidRPr="00AB45C7">
              <w:rPr>
                <w:color w:val="000000"/>
                <w:szCs w:val="21"/>
                <w:lang w:val="en-US"/>
              </w:rPr>
              <w:t>Parameters</w:t>
            </w:r>
          </w:p>
        </w:tc>
        <w:tc>
          <w:tcPr>
            <w:tcW w:w="1202" w:type="dxa"/>
            <w:tcBorders>
              <w:top w:val="single" w:sz="4" w:space="0" w:color="auto"/>
              <w:left w:val="nil"/>
              <w:bottom w:val="single" w:sz="4" w:space="0" w:color="auto"/>
              <w:right w:val="single" w:sz="4" w:space="0" w:color="auto"/>
            </w:tcBorders>
            <w:shd w:val="clear" w:color="000000" w:fill="auto"/>
            <w:noWrap/>
            <w:vAlign w:val="center"/>
          </w:tcPr>
          <w:p w:rsidR="00765FE2" w:rsidRPr="00AB45C7" w:rsidRDefault="00765FE2" w:rsidP="001E53A0">
            <w:r w:rsidRPr="00AB45C7">
              <w:rPr>
                <w:rFonts w:hint="eastAsia"/>
                <w:color w:val="000000"/>
                <w:szCs w:val="21"/>
                <w:lang w:val="en-US"/>
              </w:rPr>
              <w:t>Value</w:t>
            </w:r>
          </w:p>
        </w:tc>
      </w:tr>
      <w:tr w:rsidR="00765FE2" w:rsidRPr="00AB45C7" w:rsidTr="00765FE2">
        <w:trPr>
          <w:trHeight w:val="406"/>
          <w:jc w:val="center"/>
        </w:trPr>
        <w:tc>
          <w:tcPr>
            <w:tcW w:w="7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5FE2" w:rsidRPr="00AB45C7" w:rsidRDefault="00765FE2" w:rsidP="001E53A0">
            <w:r>
              <w:rPr>
                <w:rFonts w:hint="eastAsia"/>
              </w:rPr>
              <w:t>Rx su</w:t>
            </w:r>
            <w:r w:rsidR="00C07213">
              <w:rPr>
                <w:rFonts w:hint="eastAsia"/>
              </w:rPr>
              <w:t>b</w:t>
            </w:r>
            <w:r>
              <w:rPr>
                <w:rFonts w:hint="eastAsia"/>
              </w:rPr>
              <w:t>band width</w:t>
            </w:r>
            <w:r w:rsidRPr="00AB45C7">
              <w:t xml:space="preserve"> BW</w:t>
            </w:r>
            <w:r w:rsidRPr="00AB45C7">
              <w:rPr>
                <w:vertAlign w:val="subscript"/>
              </w:rPr>
              <w:t>UL</w:t>
            </w:r>
            <w:r w:rsidRPr="00AB45C7">
              <w:t xml:space="preserve"> (MHZ)</w:t>
            </w:r>
          </w:p>
        </w:tc>
        <w:tc>
          <w:tcPr>
            <w:tcW w:w="1202" w:type="dxa"/>
            <w:tcBorders>
              <w:top w:val="single" w:sz="4" w:space="0" w:color="auto"/>
              <w:left w:val="nil"/>
              <w:bottom w:val="single" w:sz="4" w:space="0" w:color="auto"/>
              <w:right w:val="single" w:sz="4" w:space="0" w:color="auto"/>
            </w:tcBorders>
            <w:shd w:val="clear" w:color="000000" w:fill="auto"/>
            <w:noWrap/>
            <w:vAlign w:val="center"/>
            <w:hideMark/>
          </w:tcPr>
          <w:p w:rsidR="00765FE2" w:rsidRPr="00AB45C7" w:rsidRDefault="00765FE2" w:rsidP="001E53A0">
            <w:r w:rsidRPr="00AB45C7">
              <w:t xml:space="preserve">20 </w:t>
            </w:r>
          </w:p>
        </w:tc>
      </w:tr>
      <w:tr w:rsidR="00765FE2" w:rsidRPr="00AB45C7" w:rsidTr="00765FE2">
        <w:trPr>
          <w:trHeight w:val="406"/>
          <w:jc w:val="center"/>
        </w:trPr>
        <w:tc>
          <w:tcPr>
            <w:tcW w:w="7440" w:type="dxa"/>
            <w:tcBorders>
              <w:top w:val="nil"/>
              <w:left w:val="single" w:sz="4" w:space="0" w:color="auto"/>
              <w:bottom w:val="single" w:sz="4" w:space="0" w:color="auto"/>
              <w:right w:val="single" w:sz="4" w:space="0" w:color="auto"/>
            </w:tcBorders>
            <w:shd w:val="clear" w:color="auto" w:fill="auto"/>
            <w:vAlign w:val="center"/>
            <w:hideMark/>
          </w:tcPr>
          <w:p w:rsidR="00765FE2" w:rsidRPr="00AB45C7" w:rsidRDefault="00765FE2" w:rsidP="001E53A0">
            <w:r w:rsidRPr="00AB45C7">
              <w:t xml:space="preserve">Noise figure </w:t>
            </w:r>
            <w:r>
              <w:rPr>
                <w:rFonts w:hint="eastAsia"/>
              </w:rPr>
              <w:t>NF</w:t>
            </w:r>
            <w:r w:rsidRPr="00AB45C7">
              <w:t>(dB)</w:t>
            </w:r>
          </w:p>
        </w:tc>
        <w:tc>
          <w:tcPr>
            <w:tcW w:w="1202" w:type="dxa"/>
            <w:tcBorders>
              <w:top w:val="single" w:sz="4" w:space="0" w:color="auto"/>
              <w:left w:val="nil"/>
              <w:bottom w:val="single" w:sz="4" w:space="0" w:color="auto"/>
              <w:right w:val="single" w:sz="4" w:space="0" w:color="auto"/>
            </w:tcBorders>
            <w:shd w:val="clear" w:color="000000" w:fill="auto"/>
            <w:noWrap/>
            <w:vAlign w:val="center"/>
            <w:hideMark/>
          </w:tcPr>
          <w:p w:rsidR="00765FE2" w:rsidRPr="00AB45C7" w:rsidRDefault="00765FE2" w:rsidP="001E53A0">
            <w:r>
              <w:rPr>
                <w:rFonts w:hint="eastAsia"/>
              </w:rPr>
              <w:t>13</w:t>
            </w:r>
            <w:r w:rsidRPr="00AB45C7">
              <w:t xml:space="preserve"> </w:t>
            </w:r>
          </w:p>
        </w:tc>
      </w:tr>
      <w:tr w:rsidR="00765FE2" w:rsidRPr="00AB45C7" w:rsidTr="00765FE2">
        <w:trPr>
          <w:trHeight w:val="406"/>
          <w:jc w:val="center"/>
        </w:trPr>
        <w:tc>
          <w:tcPr>
            <w:tcW w:w="7440" w:type="dxa"/>
            <w:tcBorders>
              <w:top w:val="nil"/>
              <w:left w:val="single" w:sz="4" w:space="0" w:color="auto"/>
              <w:bottom w:val="single" w:sz="4" w:space="0" w:color="auto"/>
              <w:right w:val="single" w:sz="4" w:space="0" w:color="auto"/>
            </w:tcBorders>
            <w:shd w:val="clear" w:color="auto" w:fill="auto"/>
            <w:vAlign w:val="center"/>
            <w:hideMark/>
          </w:tcPr>
          <w:p w:rsidR="00765FE2" w:rsidRPr="00AB45C7" w:rsidRDefault="00765FE2" w:rsidP="001E53A0">
            <w:r w:rsidRPr="00AB45C7">
              <w:t xml:space="preserve">Noise </w:t>
            </w:r>
            <w:r>
              <w:rPr>
                <w:rFonts w:hint="eastAsia"/>
              </w:rPr>
              <w:t>floo</w:t>
            </w:r>
            <w:r w:rsidRPr="00AB45C7">
              <w:t>r</w:t>
            </w:r>
            <w:r>
              <w:rPr>
                <w:rFonts w:hint="eastAsia"/>
              </w:rPr>
              <w:t xml:space="preserve"> P</w:t>
            </w:r>
            <w:r w:rsidRPr="002202E1">
              <w:rPr>
                <w:rFonts w:hint="eastAsia"/>
                <w:sz w:val="22"/>
                <w:vertAlign w:val="subscript"/>
              </w:rPr>
              <w:t>noise floor</w:t>
            </w:r>
            <w:r w:rsidRPr="00AB45C7">
              <w:t xml:space="preserve"> (dBm/ BW</w:t>
            </w:r>
            <w:r w:rsidRPr="00AB45C7">
              <w:rPr>
                <w:vertAlign w:val="subscript"/>
              </w:rPr>
              <w:t>UL</w:t>
            </w:r>
            <w:r w:rsidRPr="00AB45C7">
              <w:t xml:space="preserve">) </w:t>
            </w:r>
            <w:r>
              <w:rPr>
                <w:rFonts w:hint="eastAsia"/>
              </w:rPr>
              <w:t>(Note1)</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765FE2" w:rsidRPr="00AB45C7" w:rsidRDefault="00765FE2" w:rsidP="001E53A0">
            <w:r w:rsidRPr="00AB45C7">
              <w:t>-</w:t>
            </w:r>
            <w:r>
              <w:rPr>
                <w:rFonts w:hint="eastAsia"/>
              </w:rPr>
              <w:t>88.0</w:t>
            </w:r>
          </w:p>
        </w:tc>
      </w:tr>
      <w:tr w:rsidR="00765FE2" w:rsidRPr="00AB45C7" w:rsidTr="00765FE2">
        <w:trPr>
          <w:trHeight w:val="406"/>
          <w:jc w:val="center"/>
        </w:trPr>
        <w:tc>
          <w:tcPr>
            <w:tcW w:w="7440" w:type="dxa"/>
            <w:tcBorders>
              <w:top w:val="nil"/>
              <w:left w:val="single" w:sz="4" w:space="0" w:color="auto"/>
              <w:bottom w:val="single" w:sz="4" w:space="0" w:color="auto"/>
              <w:right w:val="single" w:sz="4" w:space="0" w:color="auto"/>
            </w:tcBorders>
            <w:shd w:val="clear" w:color="auto" w:fill="auto"/>
            <w:vAlign w:val="center"/>
            <w:hideMark/>
          </w:tcPr>
          <w:p w:rsidR="00765FE2" w:rsidRPr="00AB45C7" w:rsidRDefault="00765FE2" w:rsidP="006A287D">
            <w:r w:rsidRPr="00E26D09">
              <w:t>Reference sensitivity level</w:t>
            </w:r>
            <w:r w:rsidRPr="00AB45C7">
              <w:t xml:space="preserve"> degradation</w:t>
            </w:r>
            <w:r>
              <w:rPr>
                <w:rFonts w:hint="eastAsia"/>
                <w:sz w:val="22"/>
              </w:rPr>
              <w:t xml:space="preserve"> </w:t>
            </w:r>
            <w:r w:rsidR="006A287D">
              <w:rPr>
                <w:rFonts w:hint="eastAsia"/>
                <w:sz w:val="22"/>
              </w:rPr>
              <w:t>D</w:t>
            </w:r>
            <w:r w:rsidRPr="00F2797E">
              <w:rPr>
                <w:rFonts w:hint="eastAsia"/>
                <w:sz w:val="22"/>
                <w:vertAlign w:val="subscript"/>
              </w:rPr>
              <w:t>rs</w:t>
            </w:r>
            <w:r>
              <w:rPr>
                <w:rFonts w:hint="eastAsia"/>
                <w:sz w:val="22"/>
                <w:vertAlign w:val="subscript"/>
              </w:rPr>
              <w:t>l</w:t>
            </w:r>
            <w:r w:rsidRPr="00AB45C7">
              <w:t xml:space="preserve"> (dB)</w:t>
            </w:r>
          </w:p>
        </w:tc>
        <w:tc>
          <w:tcPr>
            <w:tcW w:w="1202" w:type="dxa"/>
            <w:tcBorders>
              <w:top w:val="single" w:sz="4" w:space="0" w:color="auto"/>
              <w:left w:val="nil"/>
              <w:bottom w:val="single" w:sz="4" w:space="0" w:color="auto"/>
              <w:right w:val="single" w:sz="4" w:space="0" w:color="auto"/>
            </w:tcBorders>
            <w:shd w:val="clear" w:color="000000" w:fill="auto"/>
            <w:noWrap/>
            <w:vAlign w:val="center"/>
            <w:hideMark/>
          </w:tcPr>
          <w:p w:rsidR="00765FE2" w:rsidRPr="00AB45C7" w:rsidRDefault="00765FE2" w:rsidP="001E53A0">
            <w:r w:rsidRPr="00AB45C7">
              <w:t xml:space="preserve">1 </w:t>
            </w:r>
          </w:p>
        </w:tc>
      </w:tr>
      <w:tr w:rsidR="00765FE2" w:rsidRPr="00AB45C7" w:rsidTr="00765FE2">
        <w:trPr>
          <w:trHeight w:val="406"/>
          <w:jc w:val="center"/>
        </w:trPr>
        <w:tc>
          <w:tcPr>
            <w:tcW w:w="7440" w:type="dxa"/>
            <w:tcBorders>
              <w:top w:val="nil"/>
              <w:left w:val="single" w:sz="4" w:space="0" w:color="auto"/>
              <w:bottom w:val="single" w:sz="4" w:space="0" w:color="auto"/>
              <w:right w:val="single" w:sz="4" w:space="0" w:color="auto"/>
            </w:tcBorders>
            <w:shd w:val="clear" w:color="auto" w:fill="auto"/>
            <w:vAlign w:val="center"/>
            <w:hideMark/>
          </w:tcPr>
          <w:p w:rsidR="00765FE2" w:rsidRPr="00AB45C7" w:rsidRDefault="00765FE2" w:rsidP="001E53A0">
            <w:r w:rsidRPr="00AB45C7">
              <w:t xml:space="preserve">Receiver total noise power </w:t>
            </w:r>
            <w:r>
              <w:rPr>
                <w:rFonts w:hint="eastAsia"/>
              </w:rPr>
              <w:t>P</w:t>
            </w:r>
            <w:r w:rsidRPr="002202E1">
              <w:rPr>
                <w:rFonts w:hint="eastAsia"/>
                <w:sz w:val="22"/>
                <w:vertAlign w:val="subscript"/>
              </w:rPr>
              <w:t>total noise</w:t>
            </w:r>
            <w:r w:rsidRPr="00AB45C7">
              <w:t xml:space="preserve"> (dBm/ BW</w:t>
            </w:r>
            <w:r w:rsidRPr="00AB45C7">
              <w:rPr>
                <w:vertAlign w:val="subscript"/>
              </w:rPr>
              <w:t>UL</w:t>
            </w:r>
            <w:r w:rsidRPr="00AB45C7">
              <w:t>)</w:t>
            </w:r>
            <w:r>
              <w:rPr>
                <w:rFonts w:hint="eastAsia"/>
              </w:rPr>
              <w:t xml:space="preserve"> (Note2)</w:t>
            </w:r>
          </w:p>
        </w:tc>
        <w:tc>
          <w:tcPr>
            <w:tcW w:w="1202" w:type="dxa"/>
            <w:tcBorders>
              <w:top w:val="nil"/>
              <w:left w:val="nil"/>
              <w:bottom w:val="single" w:sz="4" w:space="0" w:color="auto"/>
              <w:right w:val="single" w:sz="4" w:space="0" w:color="auto"/>
            </w:tcBorders>
            <w:shd w:val="clear" w:color="auto" w:fill="auto"/>
            <w:noWrap/>
            <w:vAlign w:val="center"/>
            <w:hideMark/>
          </w:tcPr>
          <w:p w:rsidR="00765FE2" w:rsidRPr="00AB45C7" w:rsidRDefault="00765FE2" w:rsidP="001E53A0">
            <w:r w:rsidRPr="00AB45C7">
              <w:t>-</w:t>
            </w:r>
            <w:r>
              <w:rPr>
                <w:rFonts w:hint="eastAsia"/>
              </w:rPr>
              <w:t>87.0</w:t>
            </w:r>
            <w:r w:rsidRPr="00AB45C7">
              <w:t xml:space="preserve"> </w:t>
            </w:r>
          </w:p>
        </w:tc>
      </w:tr>
      <w:tr w:rsidR="00765FE2" w:rsidRPr="00AB45C7" w:rsidTr="00765FE2">
        <w:trPr>
          <w:trHeight w:val="406"/>
          <w:jc w:val="center"/>
        </w:trPr>
        <w:tc>
          <w:tcPr>
            <w:tcW w:w="7440" w:type="dxa"/>
            <w:tcBorders>
              <w:top w:val="nil"/>
              <w:left w:val="single" w:sz="4" w:space="0" w:color="auto"/>
              <w:bottom w:val="nil"/>
              <w:right w:val="single" w:sz="4" w:space="0" w:color="auto"/>
            </w:tcBorders>
            <w:shd w:val="clear" w:color="auto" w:fill="auto"/>
            <w:vAlign w:val="center"/>
            <w:hideMark/>
          </w:tcPr>
          <w:p w:rsidR="00765FE2" w:rsidRPr="00AB45C7" w:rsidRDefault="00765FE2" w:rsidP="001E53A0">
            <w:r>
              <w:rPr>
                <w:rFonts w:hint="eastAsia"/>
              </w:rPr>
              <w:t>UL</w:t>
            </w:r>
            <w:r w:rsidRPr="00AB45C7">
              <w:rPr>
                <w:rFonts w:hint="eastAsia"/>
              </w:rPr>
              <w:t xml:space="preserve"> </w:t>
            </w:r>
            <w:r w:rsidRPr="00AB45C7">
              <w:t>subband</w:t>
            </w:r>
            <w:r w:rsidRPr="00AB45C7">
              <w:rPr>
                <w:rFonts w:hint="eastAsia"/>
              </w:rPr>
              <w:t xml:space="preserve"> </w:t>
            </w:r>
            <w:r>
              <w:rPr>
                <w:rFonts w:hint="eastAsia"/>
              </w:rPr>
              <w:t>total</w:t>
            </w:r>
            <w:r w:rsidRPr="00AB45C7">
              <w:rPr>
                <w:rFonts w:hint="eastAsia"/>
              </w:rPr>
              <w:t xml:space="preserve"> i</w:t>
            </w:r>
            <w:r w:rsidRPr="00AB45C7">
              <w:t>nterfering sign</w:t>
            </w:r>
            <w:r w:rsidRPr="00AB45C7">
              <w:rPr>
                <w:rFonts w:hint="eastAsia"/>
              </w:rPr>
              <w:t>a</w:t>
            </w:r>
            <w:r w:rsidRPr="00AB45C7">
              <w:t xml:space="preserve">l </w:t>
            </w:r>
            <w:r w:rsidRPr="00765FE2">
              <w:t>mean</w:t>
            </w:r>
            <w:r w:rsidRPr="00AB45C7">
              <w:t xml:space="preserve"> power</w:t>
            </w:r>
            <w:r>
              <w:rPr>
                <w:rFonts w:hint="eastAsia"/>
              </w:rPr>
              <w:t xml:space="preserve"> P</w:t>
            </w:r>
            <w:r w:rsidRPr="002202E1">
              <w:rPr>
                <w:rFonts w:hint="eastAsia"/>
                <w:sz w:val="22"/>
                <w:vertAlign w:val="subscript"/>
              </w:rPr>
              <w:t xml:space="preserve">total </w:t>
            </w:r>
            <w:r>
              <w:rPr>
                <w:rFonts w:hint="eastAsia"/>
                <w:sz w:val="22"/>
                <w:vertAlign w:val="subscript"/>
              </w:rPr>
              <w:t>interference</w:t>
            </w:r>
            <w:r w:rsidRPr="00AB45C7">
              <w:t xml:space="preserve"> (dBm/ BW</w:t>
            </w:r>
            <w:r w:rsidRPr="00AB45C7">
              <w:rPr>
                <w:vertAlign w:val="subscript"/>
              </w:rPr>
              <w:t>UL</w:t>
            </w:r>
            <w:r w:rsidRPr="00AB45C7">
              <w:t>)</w:t>
            </w:r>
            <w:r>
              <w:rPr>
                <w:rFonts w:hint="eastAsia"/>
              </w:rPr>
              <w:t xml:space="preserve"> (Note3)</w:t>
            </w:r>
          </w:p>
        </w:tc>
        <w:tc>
          <w:tcPr>
            <w:tcW w:w="1202" w:type="dxa"/>
            <w:tcBorders>
              <w:top w:val="nil"/>
              <w:left w:val="nil"/>
              <w:bottom w:val="nil"/>
              <w:right w:val="single" w:sz="4" w:space="0" w:color="auto"/>
            </w:tcBorders>
            <w:shd w:val="clear" w:color="auto" w:fill="auto"/>
            <w:noWrap/>
            <w:vAlign w:val="center"/>
            <w:hideMark/>
          </w:tcPr>
          <w:p w:rsidR="00765FE2" w:rsidRPr="00AB45C7" w:rsidRDefault="00765FE2" w:rsidP="001E53A0">
            <w:r w:rsidRPr="00AB45C7">
              <w:t>-</w:t>
            </w:r>
            <w:r>
              <w:rPr>
                <w:rFonts w:hint="eastAsia"/>
              </w:rPr>
              <w:t>93.8</w:t>
            </w:r>
            <w:r w:rsidRPr="00AB45C7">
              <w:t xml:space="preserve"> </w:t>
            </w:r>
          </w:p>
        </w:tc>
      </w:tr>
      <w:tr w:rsidR="00765FE2" w:rsidRPr="00AB45C7" w:rsidTr="00765FE2">
        <w:trPr>
          <w:trHeight w:val="1227"/>
          <w:jc w:val="center"/>
        </w:trPr>
        <w:tc>
          <w:tcPr>
            <w:tcW w:w="8642" w:type="dxa"/>
            <w:gridSpan w:val="2"/>
            <w:tcBorders>
              <w:top w:val="nil"/>
              <w:left w:val="single" w:sz="4" w:space="0" w:color="auto"/>
              <w:bottom w:val="single" w:sz="4" w:space="0" w:color="auto"/>
              <w:right w:val="single" w:sz="4" w:space="0" w:color="auto"/>
            </w:tcBorders>
            <w:shd w:val="clear" w:color="auto" w:fill="auto"/>
            <w:vAlign w:val="center"/>
          </w:tcPr>
          <w:p w:rsidR="00765FE2" w:rsidRDefault="00765FE2" w:rsidP="001E53A0">
            <w:r>
              <w:rPr>
                <w:rFonts w:hint="eastAsia"/>
              </w:rPr>
              <w:t>Note1: P</w:t>
            </w:r>
            <w:r w:rsidRPr="002202E1">
              <w:rPr>
                <w:rFonts w:hint="eastAsia"/>
                <w:sz w:val="22"/>
                <w:vertAlign w:val="subscript"/>
              </w:rPr>
              <w:t>noise floor</w:t>
            </w:r>
            <w:r w:rsidRPr="00F2797E">
              <w:rPr>
                <w:rFonts w:hint="eastAsia"/>
                <w:sz w:val="22"/>
              </w:rPr>
              <w:t>=</w:t>
            </w:r>
            <w:r w:rsidRPr="00F2797E">
              <w:rPr>
                <w:rFonts w:hint="eastAsia"/>
              </w:rPr>
              <w:t xml:space="preserve"> </w:t>
            </w:r>
            <w:r>
              <w:rPr>
                <w:rFonts w:hint="eastAsia"/>
              </w:rPr>
              <w:t>-174dBm/Hz+10*log</w:t>
            </w:r>
            <w:r w:rsidRPr="00F2797E">
              <w:rPr>
                <w:rFonts w:hint="eastAsia"/>
                <w:sz w:val="22"/>
                <w:vertAlign w:val="subscript"/>
              </w:rPr>
              <w:t>10</w:t>
            </w:r>
            <w:r>
              <w:rPr>
                <w:rFonts w:hint="eastAsia"/>
              </w:rPr>
              <w:t>(BW</w:t>
            </w:r>
            <w:r w:rsidRPr="00F2797E">
              <w:rPr>
                <w:rFonts w:hint="eastAsia"/>
                <w:sz w:val="22"/>
                <w:vertAlign w:val="subscript"/>
              </w:rPr>
              <w:t>UL</w:t>
            </w:r>
            <w:r w:rsidRPr="00F2797E">
              <w:rPr>
                <w:rFonts w:hint="eastAsia"/>
              </w:rPr>
              <w:t>*</w:t>
            </w:r>
            <w:r>
              <w:rPr>
                <w:rFonts w:hint="eastAsia"/>
              </w:rPr>
              <w:t>10</w:t>
            </w:r>
            <w:r w:rsidRPr="00F2797E">
              <w:rPr>
                <w:rFonts w:hint="eastAsia"/>
                <w:vertAlign w:val="superscript"/>
              </w:rPr>
              <w:t>6</w:t>
            </w:r>
            <w:r>
              <w:rPr>
                <w:rFonts w:hint="eastAsia"/>
              </w:rPr>
              <w:t>)</w:t>
            </w:r>
            <w:r>
              <w:rPr>
                <w:rFonts w:hint="eastAsia"/>
                <w:vertAlign w:val="subscript"/>
              </w:rPr>
              <w:t xml:space="preserve"> </w:t>
            </w:r>
            <w:r w:rsidRPr="00F2797E">
              <w:rPr>
                <w:rFonts w:hint="eastAsia"/>
              </w:rPr>
              <w:t>+NF</w:t>
            </w:r>
          </w:p>
          <w:p w:rsidR="00765FE2" w:rsidRPr="00F66C87" w:rsidRDefault="00765FE2" w:rsidP="001E53A0">
            <w:pPr>
              <w:rPr>
                <w:sz w:val="22"/>
              </w:rPr>
            </w:pPr>
            <w:r>
              <w:rPr>
                <w:rFonts w:hint="eastAsia"/>
              </w:rPr>
              <w:t>Note2: P</w:t>
            </w:r>
            <w:r w:rsidRPr="002202E1">
              <w:rPr>
                <w:rFonts w:hint="eastAsia"/>
                <w:sz w:val="22"/>
                <w:vertAlign w:val="subscript"/>
              </w:rPr>
              <w:t>total noise</w:t>
            </w:r>
            <w:r w:rsidRPr="00F2797E">
              <w:rPr>
                <w:rFonts w:hint="eastAsia"/>
                <w:sz w:val="22"/>
              </w:rPr>
              <w:t xml:space="preserve"> =</w:t>
            </w:r>
            <w:r w:rsidRPr="00F2797E">
              <w:rPr>
                <w:rFonts w:hint="eastAsia"/>
              </w:rPr>
              <w:t xml:space="preserve"> </w:t>
            </w:r>
            <w:r>
              <w:rPr>
                <w:rFonts w:hint="eastAsia"/>
              </w:rPr>
              <w:t>P</w:t>
            </w:r>
            <w:r w:rsidRPr="002202E1">
              <w:rPr>
                <w:rFonts w:hint="eastAsia"/>
                <w:sz w:val="22"/>
                <w:vertAlign w:val="subscript"/>
              </w:rPr>
              <w:t>noise floor</w:t>
            </w:r>
            <w:r>
              <w:rPr>
                <w:rFonts w:hint="eastAsia"/>
                <w:sz w:val="22"/>
              </w:rPr>
              <w:t>+</w:t>
            </w:r>
            <w:r w:rsidR="006A287D">
              <w:rPr>
                <w:rFonts w:hint="eastAsia"/>
                <w:sz w:val="22"/>
              </w:rPr>
              <w:t xml:space="preserve"> D</w:t>
            </w:r>
            <w:r w:rsidR="006A287D" w:rsidRPr="00F2797E">
              <w:rPr>
                <w:rFonts w:hint="eastAsia"/>
                <w:sz w:val="22"/>
                <w:vertAlign w:val="subscript"/>
              </w:rPr>
              <w:t>rs</w:t>
            </w:r>
            <w:r w:rsidR="006A287D">
              <w:rPr>
                <w:rFonts w:hint="eastAsia"/>
                <w:sz w:val="22"/>
                <w:vertAlign w:val="subscript"/>
              </w:rPr>
              <w:t>l</w:t>
            </w:r>
          </w:p>
          <w:p w:rsidR="00765FE2" w:rsidRPr="00F66C87" w:rsidRDefault="00765FE2" w:rsidP="00765FE2">
            <w:r>
              <w:rPr>
                <w:rFonts w:hint="eastAsia"/>
              </w:rPr>
              <w:t>Note3: P</w:t>
            </w:r>
            <w:r w:rsidRPr="002202E1">
              <w:rPr>
                <w:rFonts w:hint="eastAsia"/>
                <w:sz w:val="22"/>
                <w:vertAlign w:val="subscript"/>
              </w:rPr>
              <w:t xml:space="preserve">total </w:t>
            </w:r>
            <w:r>
              <w:rPr>
                <w:rFonts w:hint="eastAsia"/>
                <w:sz w:val="22"/>
                <w:vertAlign w:val="subscript"/>
              </w:rPr>
              <w:t>interference</w:t>
            </w:r>
            <w:r w:rsidRPr="00F2797E">
              <w:rPr>
                <w:rFonts w:hint="eastAsia"/>
                <w:sz w:val="22"/>
              </w:rPr>
              <w:t>=</w:t>
            </w:r>
            <w:r w:rsidRPr="00F2797E">
              <w:rPr>
                <w:rFonts w:hint="eastAsia"/>
              </w:rPr>
              <w:t xml:space="preserve"> </w:t>
            </w:r>
            <w:r>
              <w:rPr>
                <w:rFonts w:hint="eastAsia"/>
              </w:rPr>
              <w:t>P</w:t>
            </w:r>
            <w:r w:rsidRPr="002202E1">
              <w:rPr>
                <w:rFonts w:hint="eastAsia"/>
                <w:sz w:val="22"/>
                <w:vertAlign w:val="subscript"/>
              </w:rPr>
              <w:t>total noise</w:t>
            </w:r>
            <w:r>
              <w:rPr>
                <w:rFonts w:hint="eastAsia"/>
                <w:sz w:val="22"/>
              </w:rPr>
              <w:t xml:space="preserve"> -</w:t>
            </w:r>
            <w:r w:rsidRPr="00F2797E">
              <w:rPr>
                <w:rFonts w:hint="eastAsia"/>
              </w:rPr>
              <w:t xml:space="preserve"> </w:t>
            </w:r>
            <w:r>
              <w:rPr>
                <w:rFonts w:hint="eastAsia"/>
              </w:rPr>
              <w:t>P</w:t>
            </w:r>
            <w:r w:rsidRPr="002202E1">
              <w:rPr>
                <w:rFonts w:hint="eastAsia"/>
                <w:sz w:val="22"/>
                <w:vertAlign w:val="subscript"/>
              </w:rPr>
              <w:t>noise floor</w:t>
            </w:r>
          </w:p>
        </w:tc>
      </w:tr>
    </w:tbl>
    <w:p w:rsidR="00765FE2" w:rsidRDefault="00765FE2" w:rsidP="00814278">
      <w:r w:rsidRPr="00AB45C7">
        <w:rPr>
          <w:rFonts w:hint="eastAsia"/>
        </w:rPr>
        <w:lastRenderedPageBreak/>
        <w:t>From above ca</w:t>
      </w:r>
      <w:r>
        <w:rPr>
          <w:rFonts w:hint="eastAsia"/>
        </w:rPr>
        <w:t>l</w:t>
      </w:r>
      <w:r w:rsidRPr="00AB45C7">
        <w:rPr>
          <w:rFonts w:hint="eastAsia"/>
        </w:rPr>
        <w:t xml:space="preserve">culation, it can be seen that the if 1 dB </w:t>
      </w:r>
      <w:r w:rsidRPr="00AB45C7">
        <w:t>sensitivity degradation</w:t>
      </w:r>
      <w:r>
        <w:rPr>
          <w:rFonts w:hint="eastAsia"/>
        </w:rPr>
        <w:t xml:space="preserve"> is the target, the total interferences</w:t>
      </w:r>
      <w:r w:rsidRPr="00590943">
        <w:t xml:space="preserve"> </w:t>
      </w:r>
      <w:r w:rsidRPr="00AB45C7">
        <w:t>sign</w:t>
      </w:r>
      <w:r w:rsidRPr="00AB45C7">
        <w:rPr>
          <w:rFonts w:hint="eastAsia"/>
        </w:rPr>
        <w:t>a</w:t>
      </w:r>
      <w:r w:rsidRPr="00AB45C7">
        <w:t xml:space="preserve">l </w:t>
      </w:r>
      <w:r w:rsidRPr="00642171">
        <w:rPr>
          <w:rFonts w:hint="eastAsia"/>
        </w:rPr>
        <w:t>mean</w:t>
      </w:r>
      <w:r w:rsidRPr="00AB45C7">
        <w:t xml:space="preserve"> power</w:t>
      </w:r>
      <w:r>
        <w:rPr>
          <w:rFonts w:hint="eastAsia"/>
        </w:rPr>
        <w:t xml:space="preserve"> is -93.8dBm. The total interferences of </w:t>
      </w:r>
      <w:r w:rsidRPr="005A4596">
        <w:t>SI</w:t>
      </w:r>
      <w:r>
        <w:rPr>
          <w:rFonts w:hint="eastAsia"/>
        </w:rPr>
        <w:t xml:space="preserve"> include </w:t>
      </w:r>
      <w:r w:rsidRPr="00AB45C7">
        <w:rPr>
          <w:rFonts w:hint="eastAsia"/>
        </w:rPr>
        <w:t>Tx leakage and Rx path contrib</w:t>
      </w:r>
      <w:r>
        <w:rPr>
          <w:rFonts w:hint="eastAsia"/>
        </w:rPr>
        <w:t>ution, t</w:t>
      </w:r>
      <w:r w:rsidRPr="00AB45C7">
        <w:rPr>
          <w:rFonts w:hint="eastAsia"/>
        </w:rPr>
        <w:t>hen each con</w:t>
      </w:r>
      <w:r>
        <w:rPr>
          <w:rFonts w:hint="eastAsia"/>
        </w:rPr>
        <w:t>tribution is assumed to be -96.8</w:t>
      </w:r>
      <w:r w:rsidRPr="00AB45C7">
        <w:rPr>
          <w:rFonts w:hint="eastAsia"/>
        </w:rPr>
        <w:t xml:space="preserve">dBm in </w:t>
      </w:r>
      <w:r w:rsidRPr="00AB45C7">
        <w:t>the</w:t>
      </w:r>
      <w:r w:rsidRPr="00AB45C7">
        <w:rPr>
          <w:rFonts w:hint="eastAsia"/>
        </w:rPr>
        <w:t xml:space="preserve"> following </w:t>
      </w:r>
      <w:r w:rsidRPr="00AB45C7">
        <w:t>separate</w:t>
      </w:r>
      <w:r w:rsidRPr="00AB45C7">
        <w:rPr>
          <w:rFonts w:hint="eastAsia"/>
        </w:rPr>
        <w:t xml:space="preserve"> analysis. </w:t>
      </w:r>
    </w:p>
    <w:p w:rsidR="00EE76D5" w:rsidRPr="00EE76D5" w:rsidRDefault="00EE76D5" w:rsidP="00814278">
      <w:r w:rsidRPr="00AB45C7">
        <w:rPr>
          <w:b/>
        </w:rPr>
        <w:t>Observation</w:t>
      </w:r>
      <w:r w:rsidRPr="00AB45C7">
        <w:rPr>
          <w:rFonts w:hint="eastAsia"/>
          <w:b/>
        </w:rPr>
        <w:t xml:space="preserve"> 1</w:t>
      </w:r>
      <w:r w:rsidRPr="00AB45C7">
        <w:rPr>
          <w:b/>
        </w:rPr>
        <w:t>: The Tx leakage and Rx contribution requirements to the SI c</w:t>
      </w:r>
      <w:r>
        <w:rPr>
          <w:b/>
        </w:rPr>
        <w:t>an be divided to -</w:t>
      </w:r>
      <w:r w:rsidR="00A21BB3">
        <w:rPr>
          <w:rFonts w:hint="eastAsia"/>
          <w:b/>
        </w:rPr>
        <w:t>96.8</w:t>
      </w:r>
      <w:r w:rsidRPr="00AB45C7">
        <w:rPr>
          <w:b/>
        </w:rPr>
        <w:t>dBm each if each of them contributes to half of noise.</w:t>
      </w:r>
    </w:p>
    <w:p w:rsidR="00827382" w:rsidRDefault="00827382" w:rsidP="003F6008">
      <w:pPr>
        <w:pStyle w:val="2"/>
        <w:numPr>
          <w:ilvl w:val="1"/>
          <w:numId w:val="21"/>
        </w:numPr>
      </w:pPr>
      <w:r>
        <w:rPr>
          <w:rFonts w:hint="eastAsia"/>
        </w:rPr>
        <w:t>Tx leakage</w:t>
      </w:r>
    </w:p>
    <w:p w:rsidR="00827382" w:rsidRDefault="00827382" w:rsidP="00814278">
      <w:r w:rsidRPr="00AB45C7">
        <w:rPr>
          <w:rFonts w:hint="eastAsia"/>
        </w:rPr>
        <w:t>Assuming Tx leakage</w:t>
      </w:r>
      <w:r>
        <w:rPr>
          <w:rFonts w:hint="eastAsia"/>
        </w:rPr>
        <w:t xml:space="preserve"> contribution is -96.8dBm.</w:t>
      </w:r>
    </w:p>
    <w:p w:rsidR="00827382" w:rsidRPr="00827382" w:rsidRDefault="00827382" w:rsidP="00827382">
      <w:pPr>
        <w:jc w:val="center"/>
        <w:rPr>
          <w:b/>
        </w:rPr>
      </w:pPr>
      <w:r w:rsidRPr="00827382">
        <w:rPr>
          <w:rFonts w:hint="eastAsia"/>
          <w:b/>
        </w:rPr>
        <w:t xml:space="preserve">Table 3: </w:t>
      </w:r>
      <w:r w:rsidRPr="00827382">
        <w:rPr>
          <w:b/>
        </w:rPr>
        <w:t>RSIC requirement for Tx leakage</w:t>
      </w:r>
      <w:r w:rsidRPr="00827382">
        <w:rPr>
          <w:rFonts w:hint="eastAsia"/>
          <w:b/>
        </w:rPr>
        <w:t xml:space="preserve"> of SI</w:t>
      </w:r>
    </w:p>
    <w:tbl>
      <w:tblPr>
        <w:tblW w:w="8704"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1"/>
        <w:gridCol w:w="1233"/>
      </w:tblGrid>
      <w:tr w:rsidR="00827382" w:rsidRPr="00AB45C7" w:rsidTr="00827382">
        <w:trPr>
          <w:trHeight w:val="219"/>
          <w:jc w:val="center"/>
        </w:trPr>
        <w:tc>
          <w:tcPr>
            <w:tcW w:w="7471" w:type="dxa"/>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Parameters</w:t>
            </w:r>
          </w:p>
        </w:tc>
        <w:tc>
          <w:tcPr>
            <w:tcW w:w="1233" w:type="dxa"/>
            <w:shd w:val="clear" w:color="auto" w:fill="auto"/>
            <w:noWrap/>
            <w:vAlign w:val="center"/>
            <w:hideMark/>
          </w:tcPr>
          <w:p w:rsidR="00827382" w:rsidRPr="00AB45C7" w:rsidRDefault="00827382" w:rsidP="001E53A0">
            <w:pPr>
              <w:spacing w:after="0"/>
              <w:rPr>
                <w:color w:val="000000"/>
                <w:szCs w:val="21"/>
                <w:lang w:val="en-US"/>
              </w:rPr>
            </w:pPr>
            <w:r w:rsidRPr="00AB45C7">
              <w:rPr>
                <w:rFonts w:hint="eastAsia"/>
                <w:color w:val="000000"/>
                <w:szCs w:val="21"/>
                <w:lang w:val="en-US"/>
              </w:rPr>
              <w:t>Value</w:t>
            </w:r>
          </w:p>
        </w:tc>
      </w:tr>
      <w:tr w:rsidR="00827382" w:rsidRPr="00AB45C7" w:rsidTr="00827382">
        <w:trPr>
          <w:trHeight w:val="242"/>
          <w:jc w:val="center"/>
        </w:trPr>
        <w:tc>
          <w:tcPr>
            <w:tcW w:w="7471" w:type="dxa"/>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rPr>
              <w:t>Tx subband BW</w:t>
            </w:r>
            <w:r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1233" w:type="dxa"/>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40</w:t>
            </w:r>
          </w:p>
        </w:tc>
      </w:tr>
      <w:tr w:rsidR="00827382" w:rsidRPr="00AB45C7" w:rsidTr="00827382">
        <w:trPr>
          <w:trHeight w:val="242"/>
          <w:jc w:val="center"/>
        </w:trPr>
        <w:tc>
          <w:tcPr>
            <w:tcW w:w="7471" w:type="dxa"/>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1233" w:type="dxa"/>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20</w:t>
            </w:r>
          </w:p>
        </w:tc>
      </w:tr>
      <w:tr w:rsidR="00827382" w:rsidRPr="00AB45C7" w:rsidTr="00827382">
        <w:trPr>
          <w:trHeight w:val="242"/>
          <w:jc w:val="center"/>
        </w:trPr>
        <w:tc>
          <w:tcPr>
            <w:tcW w:w="7471" w:type="dxa"/>
            <w:shd w:val="clear" w:color="auto" w:fill="auto"/>
            <w:noWrap/>
            <w:vAlign w:val="bottom"/>
            <w:hideMark/>
          </w:tcPr>
          <w:p w:rsidR="00827382" w:rsidRPr="00AB45C7" w:rsidRDefault="00827382" w:rsidP="001E53A0">
            <w:pPr>
              <w:spacing w:after="0"/>
              <w:rPr>
                <w:color w:val="000000"/>
                <w:szCs w:val="21"/>
                <w:lang w:val="en-US"/>
              </w:rPr>
            </w:pPr>
            <w:r w:rsidRPr="00AB45C7">
              <w:rPr>
                <w:color w:val="000000"/>
                <w:szCs w:val="21"/>
              </w:rPr>
              <w:t xml:space="preserve">Tx </w:t>
            </w:r>
            <w:r>
              <w:rPr>
                <w:rFonts w:hint="eastAsia"/>
                <w:color w:val="000000"/>
                <w:szCs w:val="21"/>
              </w:rPr>
              <w:t xml:space="preserve">out </w:t>
            </w:r>
            <w:r w:rsidRPr="00AB45C7">
              <w:rPr>
                <w:color w:val="000000"/>
                <w:szCs w:val="21"/>
              </w:rPr>
              <w:t>power over whole channel</w:t>
            </w:r>
            <w:r>
              <w:rPr>
                <w:rFonts w:hint="eastAsia"/>
                <w:color w:val="000000"/>
                <w:szCs w:val="21"/>
              </w:rPr>
              <w:t xml:space="preserve"> </w:t>
            </w:r>
            <w:r w:rsidRPr="00AB45C7">
              <w:rPr>
                <w:color w:val="000000"/>
                <w:szCs w:val="21"/>
              </w:rPr>
              <w:t>P</w:t>
            </w:r>
            <w:r w:rsidRPr="00AB45C7">
              <w:rPr>
                <w:color w:val="000000"/>
                <w:szCs w:val="21"/>
                <w:vertAlign w:val="subscript"/>
              </w:rPr>
              <w:t>Tx</w:t>
            </w:r>
            <w:r w:rsidRPr="00AB45C7">
              <w:rPr>
                <w:rFonts w:ascii="宋体" w:hAnsi="宋体" w:hint="eastAsia"/>
                <w:color w:val="000000"/>
                <w:szCs w:val="21"/>
              </w:rPr>
              <w:t>（dBm)</w:t>
            </w:r>
          </w:p>
        </w:tc>
        <w:tc>
          <w:tcPr>
            <w:tcW w:w="1233" w:type="dxa"/>
            <w:shd w:val="clear" w:color="auto" w:fill="auto"/>
            <w:noWrap/>
            <w:vAlign w:val="center"/>
            <w:hideMark/>
          </w:tcPr>
          <w:p w:rsidR="00827382" w:rsidRPr="00AB45C7" w:rsidRDefault="00827382" w:rsidP="001E53A0">
            <w:pPr>
              <w:spacing w:after="0"/>
              <w:rPr>
                <w:color w:val="000000"/>
                <w:szCs w:val="21"/>
                <w:lang w:val="en-US"/>
              </w:rPr>
            </w:pPr>
            <w:r>
              <w:rPr>
                <w:rFonts w:hint="eastAsia"/>
                <w:color w:val="000000"/>
                <w:szCs w:val="21"/>
                <w:lang w:val="en-US"/>
              </w:rPr>
              <w:t>24</w:t>
            </w:r>
          </w:p>
        </w:tc>
      </w:tr>
      <w:tr w:rsidR="00827382" w:rsidRPr="00AB45C7" w:rsidTr="00827382">
        <w:trPr>
          <w:trHeight w:val="242"/>
          <w:jc w:val="center"/>
        </w:trPr>
        <w:tc>
          <w:tcPr>
            <w:tcW w:w="7471" w:type="dxa"/>
            <w:shd w:val="clear" w:color="auto" w:fill="auto"/>
            <w:noWrap/>
            <w:vAlign w:val="bottom"/>
            <w:hideMark/>
          </w:tcPr>
          <w:p w:rsidR="00827382" w:rsidRPr="00AB45C7" w:rsidRDefault="00827382" w:rsidP="001E53A0">
            <w:pPr>
              <w:spacing w:after="0"/>
              <w:rPr>
                <w:color w:val="000000"/>
                <w:szCs w:val="21"/>
                <w:lang w:val="en-US"/>
              </w:rPr>
            </w:pPr>
            <w:r w:rsidRPr="00AB45C7">
              <w:rPr>
                <w:rFonts w:hint="eastAsia"/>
              </w:rPr>
              <w:t>Tx leakage</w:t>
            </w:r>
            <w:r>
              <w:rPr>
                <w:rFonts w:hint="eastAsia"/>
              </w:rPr>
              <w:t xml:space="preserve"> contribution</w:t>
            </w:r>
            <w:r w:rsidRPr="00AB45C7">
              <w:rPr>
                <w:color w:val="000000"/>
                <w:szCs w:val="21"/>
                <w:lang w:val="en-US"/>
              </w:rPr>
              <w:t xml:space="preserve"> </w:t>
            </w:r>
            <w:r>
              <w:rPr>
                <w:rFonts w:hint="eastAsia"/>
                <w:sz w:val="22"/>
                <w:lang w:val="en-US"/>
              </w:rPr>
              <w:t>P</w:t>
            </w:r>
            <w:r w:rsidRPr="00A279A8">
              <w:rPr>
                <w:rFonts w:hint="eastAsia"/>
                <w:sz w:val="22"/>
                <w:vertAlign w:val="subscript"/>
                <w:lang w:val="en-US"/>
              </w:rPr>
              <w:t>interference Tx leakage</w:t>
            </w:r>
            <w:r w:rsidRPr="00AB45C7">
              <w:rPr>
                <w:color w:val="000000"/>
                <w:szCs w:val="21"/>
                <w:lang w:val="en-US"/>
              </w:rPr>
              <w:t xml:space="preserve"> (dBm/ BW</w:t>
            </w:r>
            <w:r w:rsidRPr="00AB45C7">
              <w:rPr>
                <w:color w:val="000000"/>
                <w:szCs w:val="21"/>
                <w:vertAlign w:val="subscript"/>
                <w:lang w:val="en-US"/>
              </w:rPr>
              <w:t>UL</w:t>
            </w:r>
            <w:r w:rsidRPr="00AB45C7">
              <w:rPr>
                <w:color w:val="000000"/>
                <w:szCs w:val="21"/>
                <w:lang w:val="en-US"/>
              </w:rPr>
              <w:t>)</w:t>
            </w:r>
          </w:p>
        </w:tc>
        <w:tc>
          <w:tcPr>
            <w:tcW w:w="1233" w:type="dxa"/>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w:t>
            </w:r>
            <w:r>
              <w:rPr>
                <w:rFonts w:hint="eastAsia"/>
                <w:color w:val="000000"/>
                <w:szCs w:val="21"/>
                <w:lang w:val="en-US"/>
              </w:rPr>
              <w:t>96.8</w:t>
            </w:r>
          </w:p>
        </w:tc>
      </w:tr>
      <w:tr w:rsidR="00827382" w:rsidRPr="00AB45C7" w:rsidTr="00827382">
        <w:trPr>
          <w:trHeight w:val="229"/>
          <w:jc w:val="center"/>
        </w:trPr>
        <w:tc>
          <w:tcPr>
            <w:tcW w:w="7471" w:type="dxa"/>
            <w:shd w:val="clear" w:color="auto" w:fill="auto"/>
            <w:noWrap/>
            <w:vAlign w:val="bottom"/>
            <w:hideMark/>
          </w:tcPr>
          <w:p w:rsidR="00827382" w:rsidRPr="00AB45C7" w:rsidRDefault="00827382" w:rsidP="001E53A0">
            <w:pPr>
              <w:rPr>
                <w:color w:val="000000"/>
                <w:szCs w:val="21"/>
                <w:lang w:val="en-US"/>
              </w:rPr>
            </w:pPr>
            <w:r w:rsidRPr="00AB45C7">
              <w:rPr>
                <w:color w:val="000000"/>
                <w:szCs w:val="21"/>
                <w:lang w:val="en-US"/>
              </w:rPr>
              <w:t xml:space="preserve">Overall RSIC </w:t>
            </w:r>
            <w:r w:rsidRPr="00AB45C7">
              <w:rPr>
                <w:rFonts w:hint="eastAsia"/>
                <w:color w:val="000000"/>
                <w:szCs w:val="21"/>
                <w:lang w:val="en-US"/>
              </w:rPr>
              <w:t>requirement for Tx leakage</w:t>
            </w:r>
            <w:r>
              <w:rPr>
                <w:rFonts w:hint="eastAsia"/>
                <w:color w:val="000000"/>
                <w:szCs w:val="21"/>
                <w:lang w:val="en-US"/>
              </w:rPr>
              <w:t xml:space="preserve"> </w:t>
            </w:r>
            <w:r>
              <w:rPr>
                <w:rFonts w:hint="eastAsia"/>
                <w:lang w:val="en-US"/>
              </w:rPr>
              <w:t>RSIC</w:t>
            </w:r>
            <w:r w:rsidRPr="00A926BA">
              <w:rPr>
                <w:rFonts w:hint="eastAsia"/>
                <w:sz w:val="22"/>
                <w:vertAlign w:val="subscript"/>
                <w:lang w:val="en-US"/>
              </w:rPr>
              <w:t>Tx leakage</w:t>
            </w:r>
            <w:r w:rsidRPr="00AB45C7">
              <w:rPr>
                <w:color w:val="000000"/>
                <w:szCs w:val="21"/>
                <w:lang w:val="en-US"/>
              </w:rPr>
              <w:t xml:space="preserve"> (dB)</w:t>
            </w:r>
            <w:r>
              <w:rPr>
                <w:rFonts w:hint="eastAsia"/>
                <w:color w:val="000000"/>
                <w:szCs w:val="21"/>
                <w:lang w:val="en-US"/>
              </w:rPr>
              <w:t xml:space="preserve"> (Note1)</w:t>
            </w:r>
          </w:p>
        </w:tc>
        <w:tc>
          <w:tcPr>
            <w:tcW w:w="1233" w:type="dxa"/>
            <w:shd w:val="clear" w:color="auto" w:fill="auto"/>
            <w:noWrap/>
            <w:vAlign w:val="center"/>
            <w:hideMark/>
          </w:tcPr>
          <w:p w:rsidR="00827382" w:rsidRPr="00AB45C7" w:rsidRDefault="00827382" w:rsidP="001E53A0">
            <w:pPr>
              <w:spacing w:after="0"/>
              <w:rPr>
                <w:color w:val="000000"/>
                <w:szCs w:val="21"/>
                <w:lang w:val="en-US"/>
              </w:rPr>
            </w:pPr>
            <w:r>
              <w:rPr>
                <w:rFonts w:hint="eastAsia"/>
                <w:color w:val="000000"/>
                <w:szCs w:val="21"/>
                <w:lang w:val="en-US"/>
              </w:rPr>
              <w:t>117.8</w:t>
            </w:r>
          </w:p>
        </w:tc>
      </w:tr>
      <w:tr w:rsidR="00827382" w:rsidRPr="00AB45C7" w:rsidTr="001E53A0">
        <w:trPr>
          <w:trHeight w:val="229"/>
          <w:jc w:val="center"/>
        </w:trPr>
        <w:tc>
          <w:tcPr>
            <w:tcW w:w="8704" w:type="dxa"/>
            <w:gridSpan w:val="2"/>
            <w:shd w:val="clear" w:color="auto" w:fill="auto"/>
            <w:noWrap/>
            <w:vAlign w:val="bottom"/>
          </w:tcPr>
          <w:p w:rsidR="00827382" w:rsidRPr="00F66C87" w:rsidRDefault="00827382" w:rsidP="001E53A0">
            <w:pPr>
              <w:rPr>
                <w:color w:val="000000"/>
                <w:szCs w:val="21"/>
                <w:lang w:val="en-US"/>
              </w:rPr>
            </w:pPr>
            <w:r>
              <w:rPr>
                <w:rFonts w:hint="eastAsia"/>
                <w:color w:val="000000"/>
                <w:szCs w:val="21"/>
                <w:lang w:val="en-US"/>
              </w:rPr>
              <w:t xml:space="preserve">Note1: </w:t>
            </w:r>
            <w:r>
              <w:rPr>
                <w:rFonts w:hint="eastAsia"/>
                <w:lang w:val="en-US"/>
              </w:rPr>
              <w:t>RSIC</w:t>
            </w:r>
            <w:r w:rsidRPr="00A926BA">
              <w:rPr>
                <w:rFonts w:hint="eastAsia"/>
                <w:sz w:val="22"/>
                <w:vertAlign w:val="subscript"/>
                <w:lang w:val="en-US"/>
              </w:rPr>
              <w:t>Tx leakage</w:t>
            </w:r>
            <w:r>
              <w:rPr>
                <w:rFonts w:hint="eastAsia"/>
                <w:sz w:val="22"/>
                <w:lang w:val="en-US"/>
              </w:rPr>
              <w:t>=P</w:t>
            </w:r>
            <w:r w:rsidRPr="00A279A8">
              <w:rPr>
                <w:rFonts w:hint="eastAsia"/>
                <w:sz w:val="22"/>
                <w:vertAlign w:val="subscript"/>
                <w:lang w:val="en-US"/>
              </w:rPr>
              <w:t>Tx</w:t>
            </w:r>
            <w:r>
              <w:rPr>
                <w:rFonts w:hint="eastAsia"/>
                <w:sz w:val="22"/>
                <w:lang w:val="en-US"/>
              </w:rPr>
              <w:t>-10*log</w:t>
            </w:r>
            <w:r w:rsidRPr="00A279A8">
              <w:rPr>
                <w:rFonts w:hint="eastAsia"/>
                <w:sz w:val="22"/>
                <w:vertAlign w:val="subscript"/>
                <w:lang w:val="en-US"/>
              </w:rPr>
              <w:t>10</w:t>
            </w:r>
            <w:r>
              <w:rPr>
                <w:rFonts w:hint="eastAsia"/>
                <w:sz w:val="22"/>
                <w:lang w:val="en-US"/>
              </w:rPr>
              <w:t>(BW</w:t>
            </w:r>
            <w:r w:rsidRPr="00A279A8">
              <w:rPr>
                <w:rFonts w:hint="eastAsia"/>
                <w:sz w:val="22"/>
                <w:vertAlign w:val="subscript"/>
                <w:lang w:val="en-US"/>
              </w:rPr>
              <w:t>DL</w:t>
            </w:r>
            <w:r>
              <w:rPr>
                <w:rFonts w:hint="eastAsia"/>
                <w:sz w:val="22"/>
                <w:lang w:val="en-US"/>
              </w:rPr>
              <w:t>/BW</w:t>
            </w:r>
            <w:r w:rsidRPr="00A279A8">
              <w:rPr>
                <w:rFonts w:hint="eastAsia"/>
                <w:sz w:val="22"/>
                <w:vertAlign w:val="subscript"/>
                <w:lang w:val="en-US"/>
              </w:rPr>
              <w:t>UL</w:t>
            </w:r>
            <w:r>
              <w:rPr>
                <w:rFonts w:hint="eastAsia"/>
                <w:sz w:val="22"/>
                <w:lang w:val="en-US"/>
              </w:rPr>
              <w:t>)-P</w:t>
            </w:r>
            <w:r w:rsidRPr="00A279A8">
              <w:rPr>
                <w:rFonts w:hint="eastAsia"/>
                <w:sz w:val="22"/>
                <w:vertAlign w:val="subscript"/>
                <w:lang w:val="en-US"/>
              </w:rPr>
              <w:t>interference Tx leakage</w:t>
            </w:r>
          </w:p>
        </w:tc>
      </w:tr>
    </w:tbl>
    <w:p w:rsidR="00814278" w:rsidRPr="00EE76D5" w:rsidRDefault="00EE76D5" w:rsidP="00EE76D5">
      <w:pPr>
        <w:rPr>
          <w:b/>
        </w:rPr>
      </w:pPr>
      <w:r w:rsidRPr="00AB45C7">
        <w:rPr>
          <w:b/>
        </w:rPr>
        <w:t>Observation</w:t>
      </w:r>
      <w:r w:rsidRPr="00AB45C7">
        <w:rPr>
          <w:rFonts w:hint="eastAsia"/>
          <w:b/>
        </w:rPr>
        <w:t xml:space="preserve"> 2</w:t>
      </w:r>
      <w:r w:rsidRPr="00AB45C7">
        <w:rPr>
          <w:b/>
        </w:rPr>
        <w:t>: The overall RSIC requirement for Tx leakage should be at least 1</w:t>
      </w:r>
      <w:r w:rsidR="00362036">
        <w:rPr>
          <w:rFonts w:hint="eastAsia"/>
          <w:b/>
        </w:rPr>
        <w:t>17.8</w:t>
      </w:r>
      <w:r w:rsidRPr="00AB45C7">
        <w:rPr>
          <w:b/>
        </w:rPr>
        <w:t xml:space="preserve"> dB for </w:t>
      </w:r>
      <w:r w:rsidR="00860E48">
        <w:rPr>
          <w:rFonts w:hint="eastAsia"/>
          <w:b/>
        </w:rPr>
        <w:t>l</w:t>
      </w:r>
      <w:r w:rsidR="00A21BB3">
        <w:rPr>
          <w:rFonts w:hint="eastAsia"/>
          <w:b/>
        </w:rPr>
        <w:t>ocal area</w:t>
      </w:r>
      <w:r w:rsidRPr="00AB45C7">
        <w:rPr>
          <w:b/>
        </w:rPr>
        <w:t xml:space="preserve"> SBFD BS</w:t>
      </w:r>
      <w:r w:rsidR="00337257">
        <w:rPr>
          <w:rFonts w:hint="eastAsia"/>
          <w:b/>
        </w:rPr>
        <w:t>.</w:t>
      </w:r>
    </w:p>
    <w:p w:rsidR="00827382" w:rsidRDefault="00827382" w:rsidP="003F6008">
      <w:pPr>
        <w:pStyle w:val="2"/>
        <w:numPr>
          <w:ilvl w:val="1"/>
          <w:numId w:val="21"/>
        </w:numPr>
      </w:pPr>
      <w:r w:rsidRPr="00AB45C7">
        <w:rPr>
          <w:rFonts w:hint="eastAsia"/>
        </w:rPr>
        <w:t>Rx path contrib</w:t>
      </w:r>
      <w:r>
        <w:rPr>
          <w:rFonts w:hint="eastAsia"/>
        </w:rPr>
        <w:t>ution</w:t>
      </w:r>
    </w:p>
    <w:p w:rsidR="00827382" w:rsidRPr="00AB45C7" w:rsidRDefault="00827382" w:rsidP="00814278">
      <w:r w:rsidRPr="00AB45C7">
        <w:rPr>
          <w:rFonts w:hint="eastAsia"/>
        </w:rPr>
        <w:t>Assuming R</w:t>
      </w:r>
      <w:r>
        <w:rPr>
          <w:rFonts w:hint="eastAsia"/>
        </w:rPr>
        <w:t>x path contribution</w:t>
      </w:r>
      <w:r w:rsidRPr="00814278">
        <w:rPr>
          <w:rFonts w:hint="eastAsia"/>
        </w:rPr>
        <w:t xml:space="preserve"> </w:t>
      </w:r>
      <w:r>
        <w:rPr>
          <w:rFonts w:hint="eastAsia"/>
        </w:rPr>
        <w:t>is -96.8dBm.</w:t>
      </w:r>
    </w:p>
    <w:p w:rsidR="00827382" w:rsidRPr="00814278" w:rsidRDefault="00827382" w:rsidP="00317203">
      <w:pPr>
        <w:pStyle w:val="afa"/>
        <w:numPr>
          <w:ilvl w:val="0"/>
          <w:numId w:val="23"/>
        </w:numPr>
        <w:spacing w:beforeLines="50" w:before="120" w:line="240" w:lineRule="auto"/>
        <w:ind w:firstLineChars="0"/>
      </w:pPr>
      <w:r w:rsidRPr="00814278">
        <w:t>Rx blocking</w:t>
      </w:r>
      <w:r w:rsidR="004D0EF2">
        <w:rPr>
          <w:rFonts w:hint="eastAsia"/>
        </w:rPr>
        <w:t xml:space="preserve"> in Tx subband</w:t>
      </w:r>
    </w:p>
    <w:p w:rsidR="00827382" w:rsidRPr="00AB45C7" w:rsidRDefault="00827382" w:rsidP="00814278">
      <w:r>
        <w:t>If</w:t>
      </w:r>
      <w:r>
        <w:rPr>
          <w:rFonts w:hint="eastAsia"/>
        </w:rPr>
        <w:t xml:space="preserve"> a</w:t>
      </w:r>
      <w:r w:rsidRPr="009B3E43">
        <w:t xml:space="preserve">ssume </w:t>
      </w:r>
      <w:r w:rsidR="004D0EF2" w:rsidRPr="00814278">
        <w:t>Rx blocking</w:t>
      </w:r>
      <w:r w:rsidR="004D0EF2">
        <w:rPr>
          <w:rFonts w:hint="eastAsia"/>
        </w:rPr>
        <w:t xml:space="preserve"> in Tx subband </w:t>
      </w:r>
      <w:r>
        <w:t>is -</w:t>
      </w:r>
      <w:r>
        <w:rPr>
          <w:rFonts w:hint="eastAsia"/>
        </w:rPr>
        <w:t>35</w:t>
      </w:r>
      <w:r w:rsidRPr="00AB45C7">
        <w:t>dBm</w:t>
      </w:r>
      <w:r w:rsidRPr="00AB45C7">
        <w:rPr>
          <w:rFonts w:hint="eastAsia"/>
        </w:rPr>
        <w:t xml:space="preserve"> </w:t>
      </w:r>
      <w:r w:rsidRPr="00AB45C7">
        <w:t xml:space="preserve">for </w:t>
      </w:r>
      <w:r>
        <w:rPr>
          <w:rFonts w:hint="eastAsia"/>
        </w:rPr>
        <w:t>Local</w:t>
      </w:r>
      <w:r w:rsidRPr="00AB45C7">
        <w:t xml:space="preserve"> Area BS</w:t>
      </w:r>
      <w:r>
        <w:rPr>
          <w:rFonts w:hint="eastAsia"/>
        </w:rPr>
        <w:t xml:space="preserve">, </w:t>
      </w:r>
      <w:r w:rsidRPr="00814278">
        <w:t>RSIC requirement, ACS and</w:t>
      </w:r>
      <w:r>
        <w:rPr>
          <w:rFonts w:hint="eastAsia"/>
        </w:rPr>
        <w:t xml:space="preserve"> Rx </w:t>
      </w:r>
      <w:r w:rsidRPr="00E26D09">
        <w:t>intermodulation</w:t>
      </w:r>
      <w:r>
        <w:rPr>
          <w:rFonts w:hint="eastAsia"/>
        </w:rPr>
        <w:t xml:space="preserve"> requirements are analysed as follows.</w:t>
      </w:r>
    </w:p>
    <w:p w:rsidR="00827382" w:rsidRPr="00827382" w:rsidRDefault="00827382" w:rsidP="00827382">
      <w:pPr>
        <w:jc w:val="center"/>
        <w:rPr>
          <w:b/>
        </w:rPr>
      </w:pPr>
      <w:r w:rsidRPr="00827382">
        <w:rPr>
          <w:rFonts w:hint="eastAsia"/>
          <w:b/>
        </w:rPr>
        <w:t xml:space="preserve">Table 4 : </w:t>
      </w:r>
      <w:r w:rsidRPr="00827382">
        <w:rPr>
          <w:b/>
        </w:rPr>
        <w:t xml:space="preserve">RSIC </w:t>
      </w:r>
      <w:r w:rsidRPr="00827382">
        <w:rPr>
          <w:rFonts w:hint="eastAsia"/>
          <w:b/>
        </w:rPr>
        <w:t xml:space="preserve">requirement for Rx </w:t>
      </w:r>
      <w:r w:rsidRPr="00827382">
        <w:rPr>
          <w:b/>
        </w:rPr>
        <w:t>blocking</w:t>
      </w:r>
      <w:r w:rsidR="004D0EF2">
        <w:rPr>
          <w:rFonts w:hint="eastAsia"/>
          <w:b/>
        </w:rPr>
        <w:t xml:space="preserve"> in Tx subband</w:t>
      </w:r>
      <w:r w:rsidRPr="00827382">
        <w:rPr>
          <w:rFonts w:hint="eastAsia"/>
          <w:b/>
        </w:rPr>
        <w:t xml:space="preserve"> of SI</w:t>
      </w:r>
    </w:p>
    <w:tbl>
      <w:tblPr>
        <w:tblW w:w="8733" w:type="dxa"/>
        <w:jc w:val="center"/>
        <w:tblInd w:w="103" w:type="dxa"/>
        <w:tblLook w:val="04A0" w:firstRow="1" w:lastRow="0" w:firstColumn="1" w:lastColumn="0" w:noHBand="0" w:noVBand="1"/>
      </w:tblPr>
      <w:tblGrid>
        <w:gridCol w:w="7294"/>
        <w:gridCol w:w="1439"/>
      </w:tblGrid>
      <w:tr w:rsidR="00827382" w:rsidRPr="00AB45C7" w:rsidTr="004D0EF2">
        <w:trPr>
          <w:trHeight w:val="227"/>
          <w:jc w:val="center"/>
        </w:trPr>
        <w:tc>
          <w:tcPr>
            <w:tcW w:w="7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Parameters</w:t>
            </w:r>
          </w:p>
        </w:tc>
        <w:tc>
          <w:tcPr>
            <w:tcW w:w="1439" w:type="dxa"/>
            <w:tcBorders>
              <w:top w:val="single" w:sz="4" w:space="0" w:color="auto"/>
              <w:left w:val="nil"/>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sidRPr="00AB45C7">
              <w:rPr>
                <w:rFonts w:hint="eastAsia"/>
                <w:color w:val="000000"/>
                <w:szCs w:val="21"/>
                <w:lang w:val="en-US"/>
              </w:rPr>
              <w:t>Value</w:t>
            </w:r>
          </w:p>
        </w:tc>
      </w:tr>
      <w:tr w:rsidR="00827382" w:rsidRPr="00AB45C7" w:rsidTr="004D0EF2">
        <w:trPr>
          <w:trHeight w:val="253"/>
          <w:jc w:val="center"/>
        </w:trPr>
        <w:tc>
          <w:tcPr>
            <w:tcW w:w="7294" w:type="dxa"/>
            <w:tcBorders>
              <w:top w:val="nil"/>
              <w:left w:val="single" w:sz="4" w:space="0" w:color="auto"/>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rPr>
              <w:t>Tx subband BW</w:t>
            </w:r>
            <w:r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1439" w:type="dxa"/>
            <w:tcBorders>
              <w:top w:val="nil"/>
              <w:left w:val="nil"/>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40</w:t>
            </w:r>
          </w:p>
        </w:tc>
      </w:tr>
      <w:tr w:rsidR="00827382" w:rsidRPr="00AB45C7" w:rsidTr="004D0EF2">
        <w:trPr>
          <w:trHeight w:val="253"/>
          <w:jc w:val="center"/>
        </w:trPr>
        <w:tc>
          <w:tcPr>
            <w:tcW w:w="7294" w:type="dxa"/>
            <w:tcBorders>
              <w:top w:val="nil"/>
              <w:left w:val="single" w:sz="4" w:space="0" w:color="auto"/>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1439" w:type="dxa"/>
            <w:tcBorders>
              <w:top w:val="nil"/>
              <w:left w:val="nil"/>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20</w:t>
            </w:r>
          </w:p>
        </w:tc>
      </w:tr>
      <w:tr w:rsidR="00827382" w:rsidRPr="00AB45C7" w:rsidTr="004D0EF2">
        <w:trPr>
          <w:trHeight w:val="253"/>
          <w:jc w:val="center"/>
        </w:trPr>
        <w:tc>
          <w:tcPr>
            <w:tcW w:w="7294" w:type="dxa"/>
            <w:tcBorders>
              <w:top w:val="nil"/>
              <w:left w:val="single" w:sz="4" w:space="0" w:color="auto"/>
              <w:bottom w:val="single" w:sz="4" w:space="0" w:color="auto"/>
              <w:right w:val="single" w:sz="4" w:space="0" w:color="auto"/>
            </w:tcBorders>
            <w:shd w:val="clear" w:color="auto" w:fill="auto"/>
            <w:noWrap/>
            <w:vAlign w:val="bottom"/>
            <w:hideMark/>
          </w:tcPr>
          <w:p w:rsidR="00827382" w:rsidRPr="00AB45C7" w:rsidRDefault="00827382" w:rsidP="001E53A0">
            <w:pPr>
              <w:spacing w:after="0"/>
              <w:rPr>
                <w:color w:val="000000"/>
                <w:szCs w:val="21"/>
                <w:lang w:val="en-US"/>
              </w:rPr>
            </w:pPr>
            <w:r w:rsidRPr="00AB45C7">
              <w:rPr>
                <w:color w:val="000000"/>
                <w:szCs w:val="21"/>
              </w:rPr>
              <w:t xml:space="preserve">Tx </w:t>
            </w:r>
            <w:r>
              <w:rPr>
                <w:rFonts w:hint="eastAsia"/>
                <w:color w:val="000000"/>
                <w:szCs w:val="21"/>
              </w:rPr>
              <w:t xml:space="preserve">out </w:t>
            </w:r>
            <w:r w:rsidRPr="00AB45C7">
              <w:rPr>
                <w:color w:val="000000"/>
                <w:szCs w:val="21"/>
              </w:rPr>
              <w:t>power over whole channel</w:t>
            </w:r>
            <w:r>
              <w:rPr>
                <w:rFonts w:hint="eastAsia"/>
                <w:color w:val="000000"/>
                <w:szCs w:val="21"/>
              </w:rPr>
              <w:t xml:space="preserve"> </w:t>
            </w:r>
            <w:r w:rsidRPr="00AB45C7">
              <w:rPr>
                <w:color w:val="000000"/>
                <w:szCs w:val="21"/>
              </w:rPr>
              <w:t>P</w:t>
            </w:r>
            <w:r w:rsidRPr="00AB45C7">
              <w:rPr>
                <w:color w:val="000000"/>
                <w:szCs w:val="21"/>
                <w:vertAlign w:val="subscript"/>
              </w:rPr>
              <w:t>Tx</w:t>
            </w:r>
            <w:r w:rsidRPr="00AB45C7">
              <w:rPr>
                <w:rFonts w:ascii="宋体" w:hAnsi="宋体" w:hint="eastAsia"/>
                <w:color w:val="000000"/>
                <w:szCs w:val="21"/>
              </w:rPr>
              <w:t>（dBm)</w:t>
            </w:r>
          </w:p>
        </w:tc>
        <w:tc>
          <w:tcPr>
            <w:tcW w:w="1439" w:type="dxa"/>
            <w:tcBorders>
              <w:top w:val="nil"/>
              <w:left w:val="nil"/>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Pr>
                <w:rFonts w:hint="eastAsia"/>
                <w:color w:val="000000"/>
                <w:szCs w:val="21"/>
                <w:lang w:val="en-US"/>
              </w:rPr>
              <w:t>24</w:t>
            </w:r>
          </w:p>
        </w:tc>
      </w:tr>
      <w:tr w:rsidR="00827382" w:rsidRPr="00AB45C7" w:rsidTr="004D0EF2">
        <w:trPr>
          <w:trHeight w:val="240"/>
          <w:jc w:val="center"/>
        </w:trPr>
        <w:tc>
          <w:tcPr>
            <w:tcW w:w="7294" w:type="dxa"/>
            <w:tcBorders>
              <w:top w:val="nil"/>
              <w:left w:val="single" w:sz="4" w:space="0" w:color="auto"/>
              <w:bottom w:val="single" w:sz="4" w:space="0" w:color="auto"/>
              <w:right w:val="single" w:sz="4" w:space="0" w:color="auto"/>
            </w:tcBorders>
            <w:shd w:val="clear" w:color="auto" w:fill="auto"/>
            <w:noWrap/>
            <w:vAlign w:val="bottom"/>
            <w:hideMark/>
          </w:tcPr>
          <w:p w:rsidR="00827382" w:rsidRPr="00AB45C7" w:rsidRDefault="004D0EF2" w:rsidP="004D0EF2">
            <w:pPr>
              <w:spacing w:after="0"/>
              <w:rPr>
                <w:color w:val="000000"/>
                <w:szCs w:val="21"/>
                <w:lang w:val="en-US"/>
              </w:rPr>
            </w:pPr>
            <w:r w:rsidRPr="00814278">
              <w:t>Rx blocking</w:t>
            </w:r>
            <w:r>
              <w:rPr>
                <w:rFonts w:hint="eastAsia"/>
              </w:rPr>
              <w:t xml:space="preserve"> in Tx subband</w:t>
            </w:r>
            <w:r w:rsidR="00827382" w:rsidRPr="00AB45C7">
              <w:rPr>
                <w:rFonts w:hint="eastAsia"/>
                <w:color w:val="000000"/>
                <w:szCs w:val="21"/>
                <w:lang w:val="en-US"/>
              </w:rPr>
              <w:t xml:space="preserve"> </w:t>
            </w:r>
            <w:r w:rsidR="00827382">
              <w:rPr>
                <w:rFonts w:hint="eastAsia"/>
                <w:sz w:val="22"/>
                <w:lang w:val="en-US"/>
              </w:rPr>
              <w:t>P</w:t>
            </w:r>
            <w:r w:rsidR="00C54EBB">
              <w:rPr>
                <w:rFonts w:hint="eastAsia"/>
                <w:sz w:val="22"/>
                <w:vertAlign w:val="subscript"/>
                <w:lang w:val="en-US"/>
              </w:rPr>
              <w:t>RB</w:t>
            </w:r>
            <w:r>
              <w:rPr>
                <w:rFonts w:hint="eastAsia"/>
                <w:sz w:val="22"/>
                <w:vertAlign w:val="subscript"/>
                <w:lang w:val="en-US"/>
              </w:rPr>
              <w:t>TxSB</w:t>
            </w:r>
            <w:r w:rsidR="00827382" w:rsidRPr="00AB45C7">
              <w:rPr>
                <w:color w:val="000000"/>
                <w:szCs w:val="21"/>
                <w:lang w:val="en-US"/>
              </w:rPr>
              <w:t xml:space="preserve"> (dBm)</w:t>
            </w:r>
          </w:p>
        </w:tc>
        <w:tc>
          <w:tcPr>
            <w:tcW w:w="1439" w:type="dxa"/>
            <w:tcBorders>
              <w:top w:val="nil"/>
              <w:left w:val="nil"/>
              <w:bottom w:val="single" w:sz="4" w:space="0" w:color="auto"/>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sidRPr="00AB45C7">
              <w:rPr>
                <w:color w:val="000000"/>
                <w:szCs w:val="21"/>
                <w:lang w:val="en-US"/>
              </w:rPr>
              <w:t>-</w:t>
            </w:r>
            <w:r>
              <w:rPr>
                <w:rFonts w:hint="eastAsia"/>
                <w:color w:val="000000"/>
                <w:szCs w:val="21"/>
                <w:lang w:val="en-US"/>
              </w:rPr>
              <w:t>35</w:t>
            </w:r>
          </w:p>
        </w:tc>
      </w:tr>
      <w:tr w:rsidR="00827382" w:rsidRPr="00AB45C7" w:rsidTr="004D0EF2">
        <w:trPr>
          <w:trHeight w:val="240"/>
          <w:jc w:val="center"/>
        </w:trPr>
        <w:tc>
          <w:tcPr>
            <w:tcW w:w="7294" w:type="dxa"/>
            <w:tcBorders>
              <w:top w:val="nil"/>
              <w:left w:val="single" w:sz="4" w:space="0" w:color="auto"/>
              <w:bottom w:val="nil"/>
              <w:right w:val="single" w:sz="4" w:space="0" w:color="auto"/>
            </w:tcBorders>
            <w:shd w:val="clear" w:color="auto" w:fill="auto"/>
            <w:noWrap/>
            <w:vAlign w:val="bottom"/>
            <w:hideMark/>
          </w:tcPr>
          <w:p w:rsidR="00827382" w:rsidRPr="00AB45C7" w:rsidRDefault="00827382" w:rsidP="004D0EF2">
            <w:pPr>
              <w:spacing w:after="0"/>
              <w:rPr>
                <w:color w:val="000000"/>
                <w:szCs w:val="21"/>
                <w:lang w:val="en-US"/>
              </w:rPr>
            </w:pPr>
            <w:r w:rsidRPr="00AB45C7">
              <w:rPr>
                <w:rFonts w:hint="eastAsia"/>
                <w:color w:val="000000"/>
                <w:szCs w:val="21"/>
                <w:lang w:val="en-US"/>
              </w:rPr>
              <w:t>RSIC requirement for Rx</w:t>
            </w:r>
            <w:r w:rsidR="004D0EF2">
              <w:rPr>
                <w:rFonts w:hint="eastAsia"/>
                <w:color w:val="000000"/>
                <w:szCs w:val="21"/>
                <w:lang w:val="en-US"/>
              </w:rPr>
              <w:t xml:space="preserve"> </w:t>
            </w:r>
            <w:r w:rsidRPr="00AB45C7">
              <w:rPr>
                <w:rFonts w:hint="eastAsia"/>
                <w:color w:val="000000"/>
                <w:szCs w:val="21"/>
                <w:lang w:val="en-US"/>
              </w:rPr>
              <w:t xml:space="preserve">blocking </w:t>
            </w:r>
            <w:r w:rsidR="004D0EF2">
              <w:rPr>
                <w:rFonts w:hint="eastAsia"/>
              </w:rPr>
              <w:t>in Tx subband</w:t>
            </w:r>
            <w:r w:rsidR="004D0EF2" w:rsidRPr="00AB45C7">
              <w:rPr>
                <w:rFonts w:hint="eastAsia"/>
                <w:color w:val="000000"/>
                <w:szCs w:val="21"/>
                <w:lang w:val="en-US"/>
              </w:rPr>
              <w:t xml:space="preserve"> </w:t>
            </w:r>
            <w:r w:rsidRPr="00AB45C7">
              <w:rPr>
                <w:rFonts w:hint="eastAsia"/>
                <w:color w:val="000000"/>
                <w:szCs w:val="21"/>
                <w:lang w:val="en-US"/>
              </w:rPr>
              <w:t xml:space="preserve">issue </w:t>
            </w:r>
            <w:r w:rsidR="004D0EF2">
              <w:rPr>
                <w:rFonts w:hint="eastAsia"/>
                <w:color w:val="000000"/>
                <w:szCs w:val="21"/>
                <w:lang w:val="en-US"/>
              </w:rPr>
              <w:t>RSIC</w:t>
            </w:r>
            <w:r w:rsidR="00C54EBB">
              <w:rPr>
                <w:rFonts w:hint="eastAsia"/>
                <w:sz w:val="22"/>
                <w:vertAlign w:val="subscript"/>
                <w:lang w:val="en-US"/>
              </w:rPr>
              <w:t>RB</w:t>
            </w:r>
            <w:r w:rsidR="004D0EF2">
              <w:rPr>
                <w:rFonts w:hint="eastAsia"/>
                <w:sz w:val="22"/>
                <w:vertAlign w:val="subscript"/>
                <w:lang w:val="en-US"/>
              </w:rPr>
              <w:t>TxSB</w:t>
            </w:r>
            <w:r w:rsidR="004D0EF2" w:rsidRPr="00AB45C7">
              <w:rPr>
                <w:rFonts w:hint="eastAsia"/>
                <w:color w:val="000000"/>
                <w:szCs w:val="21"/>
                <w:lang w:val="en-US"/>
              </w:rPr>
              <w:t xml:space="preserve"> </w:t>
            </w:r>
            <w:r w:rsidRPr="00AB45C7">
              <w:rPr>
                <w:rFonts w:hint="eastAsia"/>
                <w:color w:val="000000"/>
                <w:szCs w:val="21"/>
                <w:lang w:val="en-US"/>
              </w:rPr>
              <w:t>(dB)</w:t>
            </w:r>
            <w:r>
              <w:rPr>
                <w:rFonts w:hint="eastAsia"/>
                <w:color w:val="000000"/>
                <w:szCs w:val="21"/>
                <w:lang w:val="en-US"/>
              </w:rPr>
              <w:t xml:space="preserve"> (Note1)</w:t>
            </w:r>
          </w:p>
        </w:tc>
        <w:tc>
          <w:tcPr>
            <w:tcW w:w="1439" w:type="dxa"/>
            <w:tcBorders>
              <w:top w:val="nil"/>
              <w:left w:val="nil"/>
              <w:bottom w:val="nil"/>
              <w:right w:val="single" w:sz="4" w:space="0" w:color="auto"/>
            </w:tcBorders>
            <w:shd w:val="clear" w:color="auto" w:fill="auto"/>
            <w:noWrap/>
            <w:vAlign w:val="center"/>
            <w:hideMark/>
          </w:tcPr>
          <w:p w:rsidR="00827382" w:rsidRPr="00AB45C7" w:rsidRDefault="00827382" w:rsidP="001E53A0">
            <w:pPr>
              <w:spacing w:after="0"/>
              <w:rPr>
                <w:color w:val="000000"/>
                <w:szCs w:val="21"/>
                <w:lang w:val="en-US"/>
              </w:rPr>
            </w:pPr>
            <w:r>
              <w:rPr>
                <w:rFonts w:hint="eastAsia"/>
                <w:color w:val="000000"/>
                <w:szCs w:val="21"/>
                <w:lang w:val="en-US"/>
              </w:rPr>
              <w:t>5</w:t>
            </w:r>
            <w:r w:rsidRPr="00AB45C7">
              <w:rPr>
                <w:rFonts w:hint="eastAsia"/>
                <w:color w:val="000000"/>
                <w:szCs w:val="21"/>
                <w:lang w:val="en-US"/>
              </w:rPr>
              <w:t>9</w:t>
            </w:r>
          </w:p>
        </w:tc>
      </w:tr>
      <w:tr w:rsidR="00827382" w:rsidRPr="00AB45C7" w:rsidTr="004D0EF2">
        <w:trPr>
          <w:trHeight w:val="396"/>
          <w:jc w:val="center"/>
        </w:trPr>
        <w:tc>
          <w:tcPr>
            <w:tcW w:w="8733" w:type="dxa"/>
            <w:gridSpan w:val="2"/>
            <w:tcBorders>
              <w:top w:val="nil"/>
              <w:left w:val="single" w:sz="4" w:space="0" w:color="auto"/>
              <w:bottom w:val="single" w:sz="4" w:space="0" w:color="auto"/>
              <w:right w:val="single" w:sz="4" w:space="0" w:color="auto"/>
            </w:tcBorders>
            <w:shd w:val="clear" w:color="auto" w:fill="auto"/>
            <w:noWrap/>
            <w:vAlign w:val="bottom"/>
          </w:tcPr>
          <w:p w:rsidR="00827382" w:rsidRDefault="00827382" w:rsidP="00827382">
            <w:pPr>
              <w:spacing w:after="180"/>
              <w:rPr>
                <w:color w:val="000000"/>
                <w:szCs w:val="21"/>
                <w:lang w:val="en-US"/>
              </w:rPr>
            </w:pPr>
            <w:r>
              <w:rPr>
                <w:rFonts w:hint="eastAsia"/>
                <w:lang w:val="en-US"/>
              </w:rPr>
              <w:t xml:space="preserve">Note1: </w:t>
            </w:r>
            <w:r w:rsidR="003E6F9F">
              <w:rPr>
                <w:rFonts w:hint="eastAsia"/>
                <w:color w:val="000000"/>
                <w:szCs w:val="21"/>
                <w:lang w:val="en-US"/>
              </w:rPr>
              <w:t>RSIC</w:t>
            </w:r>
            <w:r w:rsidR="00C54EBB">
              <w:rPr>
                <w:rFonts w:hint="eastAsia"/>
                <w:sz w:val="22"/>
                <w:vertAlign w:val="subscript"/>
                <w:lang w:val="en-US"/>
              </w:rPr>
              <w:t>RB</w:t>
            </w:r>
            <w:r w:rsidR="003E6F9F">
              <w:rPr>
                <w:rFonts w:hint="eastAsia"/>
                <w:sz w:val="22"/>
                <w:vertAlign w:val="subscript"/>
                <w:lang w:val="en-US"/>
              </w:rPr>
              <w:t>TxSB</w:t>
            </w:r>
            <w:r w:rsidR="003E6F9F">
              <w:rPr>
                <w:rFonts w:hint="eastAsia"/>
                <w:sz w:val="22"/>
                <w:lang w:val="en-US"/>
              </w:rPr>
              <w:t xml:space="preserve"> </w:t>
            </w:r>
            <w:r>
              <w:rPr>
                <w:rFonts w:hint="eastAsia"/>
                <w:sz w:val="22"/>
                <w:lang w:val="en-US"/>
              </w:rPr>
              <w:t>=P</w:t>
            </w:r>
            <w:r w:rsidRPr="00A279A8">
              <w:rPr>
                <w:rFonts w:hint="eastAsia"/>
                <w:sz w:val="22"/>
                <w:vertAlign w:val="subscript"/>
                <w:lang w:val="en-US"/>
              </w:rPr>
              <w:t>Tx</w:t>
            </w:r>
            <w:r>
              <w:rPr>
                <w:rFonts w:hint="eastAsia"/>
                <w:sz w:val="22"/>
                <w:lang w:val="en-US"/>
              </w:rPr>
              <w:t>-</w:t>
            </w:r>
            <w:r w:rsidR="004D0EF2">
              <w:rPr>
                <w:rFonts w:hint="eastAsia"/>
                <w:sz w:val="22"/>
                <w:lang w:val="en-US"/>
              </w:rPr>
              <w:t xml:space="preserve"> </w:t>
            </w:r>
            <w:r w:rsidR="003E6F9F">
              <w:rPr>
                <w:rFonts w:hint="eastAsia"/>
                <w:sz w:val="22"/>
                <w:lang w:val="en-US"/>
              </w:rPr>
              <w:t>P</w:t>
            </w:r>
            <w:r w:rsidR="00C54EBB">
              <w:rPr>
                <w:rFonts w:hint="eastAsia"/>
                <w:sz w:val="22"/>
                <w:vertAlign w:val="subscript"/>
                <w:lang w:val="en-US"/>
              </w:rPr>
              <w:t>RB</w:t>
            </w:r>
            <w:r w:rsidR="003E6F9F">
              <w:rPr>
                <w:rFonts w:hint="eastAsia"/>
                <w:sz w:val="22"/>
                <w:vertAlign w:val="subscript"/>
                <w:lang w:val="en-US"/>
              </w:rPr>
              <w:t>TxSB</w:t>
            </w:r>
          </w:p>
        </w:tc>
      </w:tr>
    </w:tbl>
    <w:p w:rsidR="00827382" w:rsidRPr="00814278" w:rsidRDefault="00827382" w:rsidP="00317203">
      <w:pPr>
        <w:pStyle w:val="afa"/>
        <w:numPr>
          <w:ilvl w:val="0"/>
          <w:numId w:val="23"/>
        </w:numPr>
        <w:spacing w:beforeLines="50" w:before="120" w:line="240" w:lineRule="auto"/>
        <w:ind w:firstLineChars="0"/>
      </w:pPr>
      <w:r w:rsidRPr="00814278">
        <w:t>Adjacent Channel Selectivity (ACS)</w:t>
      </w:r>
    </w:p>
    <w:p w:rsidR="00827382" w:rsidRDefault="00827382" w:rsidP="00814278">
      <w:r w:rsidRPr="00AB45C7">
        <w:rPr>
          <w:rFonts w:hint="eastAsia"/>
        </w:rPr>
        <w:t xml:space="preserve">Assuming </w:t>
      </w:r>
      <w:r>
        <w:rPr>
          <w:rFonts w:hint="eastAsia"/>
        </w:rPr>
        <w:t>ACS</w:t>
      </w:r>
      <w:r w:rsidRPr="00AB45C7">
        <w:rPr>
          <w:rFonts w:hint="eastAsia"/>
        </w:rPr>
        <w:t xml:space="preserve"> contributes half of the Rx </w:t>
      </w:r>
      <w:r>
        <w:rPr>
          <w:rFonts w:hint="eastAsia"/>
        </w:rPr>
        <w:t xml:space="preserve">path </w:t>
      </w:r>
      <w:r w:rsidRPr="00AB45C7">
        <w:rPr>
          <w:rFonts w:hint="eastAsia"/>
        </w:rPr>
        <w:t xml:space="preserve">contribution, then ACS requirement should be </w:t>
      </w:r>
      <w:r>
        <w:rPr>
          <w:rFonts w:hint="eastAsia"/>
        </w:rPr>
        <w:t>64.8dB.</w:t>
      </w:r>
    </w:p>
    <w:p w:rsidR="00827382" w:rsidRDefault="00827382" w:rsidP="00827382">
      <w:pPr>
        <w:ind w:leftChars="300" w:left="630" w:firstLine="420"/>
        <w:jc w:val="center"/>
        <w:rPr>
          <w:sz w:val="22"/>
          <w:lang w:val="en-US"/>
        </w:rPr>
      </w:pPr>
      <w:r>
        <w:rPr>
          <w:rFonts w:hint="eastAsia"/>
        </w:rPr>
        <w:t>ACS=</w:t>
      </w:r>
      <w:r w:rsidRPr="00DF521D">
        <w:rPr>
          <w:rFonts w:hint="eastAsia"/>
          <w:sz w:val="22"/>
          <w:lang w:val="en-US"/>
        </w:rPr>
        <w:t xml:space="preserve"> </w:t>
      </w:r>
      <w:r w:rsidR="00C54EBB">
        <w:rPr>
          <w:rFonts w:hint="eastAsia"/>
          <w:sz w:val="22"/>
          <w:lang w:val="en-US"/>
        </w:rPr>
        <w:t>P</w:t>
      </w:r>
      <w:r w:rsidR="00C54EBB">
        <w:rPr>
          <w:rFonts w:hint="eastAsia"/>
          <w:sz w:val="22"/>
          <w:vertAlign w:val="subscript"/>
          <w:lang w:val="en-US"/>
        </w:rPr>
        <w:t>RBTxSB</w:t>
      </w:r>
      <w:r w:rsidR="009E39F1">
        <w:rPr>
          <w:rFonts w:hint="eastAsia"/>
          <w:sz w:val="22"/>
          <w:lang w:val="en-US"/>
        </w:rPr>
        <w:t xml:space="preserve"> </w:t>
      </w:r>
      <w:r>
        <w:rPr>
          <w:rFonts w:hint="eastAsia"/>
          <w:sz w:val="22"/>
          <w:lang w:val="en-US"/>
        </w:rPr>
        <w:t>- (P</w:t>
      </w:r>
      <w:r w:rsidRPr="00A279A8">
        <w:rPr>
          <w:rFonts w:hint="eastAsia"/>
          <w:sz w:val="22"/>
          <w:vertAlign w:val="subscript"/>
          <w:lang w:val="en-US"/>
        </w:rPr>
        <w:t xml:space="preserve">interference </w:t>
      </w:r>
      <w:r>
        <w:rPr>
          <w:rFonts w:hint="eastAsia"/>
          <w:sz w:val="22"/>
          <w:vertAlign w:val="subscript"/>
          <w:lang w:val="en-US"/>
        </w:rPr>
        <w:t>Rx path</w:t>
      </w:r>
      <w:r>
        <w:rPr>
          <w:rFonts w:hint="eastAsia"/>
        </w:rPr>
        <w:t>-3dB</w:t>
      </w:r>
      <w:r>
        <w:rPr>
          <w:rFonts w:hint="eastAsia"/>
          <w:sz w:val="22"/>
          <w:lang w:val="en-US"/>
        </w:rPr>
        <w:t>)</w:t>
      </w:r>
    </w:p>
    <w:p w:rsidR="00827382" w:rsidRDefault="00814278" w:rsidP="00814278">
      <w:r>
        <w:rPr>
          <w:rFonts w:hint="eastAsia"/>
          <w:sz w:val="22"/>
          <w:lang w:val="en-US"/>
        </w:rPr>
        <w:t>P</w:t>
      </w:r>
      <w:r w:rsidRPr="00A279A8">
        <w:rPr>
          <w:rFonts w:hint="eastAsia"/>
          <w:sz w:val="22"/>
          <w:vertAlign w:val="subscript"/>
          <w:lang w:val="en-US"/>
        </w:rPr>
        <w:t xml:space="preserve">interference </w:t>
      </w:r>
      <w:r>
        <w:rPr>
          <w:rFonts w:hint="eastAsia"/>
          <w:sz w:val="22"/>
          <w:vertAlign w:val="subscript"/>
          <w:lang w:val="en-US"/>
        </w:rPr>
        <w:t>Rx path</w:t>
      </w:r>
      <w:r w:rsidR="00827382" w:rsidRPr="00814278">
        <w:rPr>
          <w:rFonts w:hint="eastAsia"/>
        </w:rPr>
        <w:t xml:space="preserve"> </w:t>
      </w:r>
      <w:r w:rsidR="00827382">
        <w:t>is</w:t>
      </w:r>
      <w:r w:rsidR="00827382">
        <w:rPr>
          <w:rFonts w:hint="eastAsia"/>
        </w:rPr>
        <w:t xml:space="preserve"> </w:t>
      </w:r>
      <w:r w:rsidR="00827382" w:rsidRPr="00AB45C7">
        <w:rPr>
          <w:rFonts w:hint="eastAsia"/>
        </w:rPr>
        <w:t>R</w:t>
      </w:r>
      <w:r w:rsidR="00827382">
        <w:rPr>
          <w:rFonts w:hint="eastAsia"/>
        </w:rPr>
        <w:t>x path contribution, i.e. -96.8dBm.</w:t>
      </w:r>
    </w:p>
    <w:p w:rsidR="00C26BA6" w:rsidRPr="00067431" w:rsidRDefault="00067431" w:rsidP="00C26BA6">
      <w:r w:rsidRPr="00AB45C7">
        <w:rPr>
          <w:b/>
        </w:rPr>
        <w:t>Observation</w:t>
      </w:r>
      <w:r w:rsidRPr="00AB45C7">
        <w:rPr>
          <w:rFonts w:hint="eastAsia"/>
          <w:b/>
        </w:rPr>
        <w:t xml:space="preserve"> </w:t>
      </w:r>
      <w:r w:rsidR="00A21BB3">
        <w:rPr>
          <w:rFonts w:hint="eastAsia"/>
          <w:b/>
        </w:rPr>
        <w:t>3</w:t>
      </w:r>
      <w:r>
        <w:rPr>
          <w:b/>
        </w:rPr>
        <w:t>:</w:t>
      </w:r>
      <w:r>
        <w:rPr>
          <w:rFonts w:hint="eastAsia"/>
          <w:b/>
        </w:rPr>
        <w:t xml:space="preserve"> If </w:t>
      </w:r>
      <w:r w:rsidR="003E6F9F" w:rsidRPr="003E6F9F">
        <w:rPr>
          <w:b/>
        </w:rPr>
        <w:t>Rx blocking</w:t>
      </w:r>
      <w:r w:rsidR="003E6F9F" w:rsidRPr="003E6F9F">
        <w:rPr>
          <w:rFonts w:hint="eastAsia"/>
          <w:b/>
        </w:rPr>
        <w:t xml:space="preserve"> in Tx subband</w:t>
      </w:r>
      <w:r>
        <w:rPr>
          <w:rFonts w:hint="eastAsia"/>
          <w:b/>
        </w:rPr>
        <w:t xml:space="preserve"> is -35dBm, </w:t>
      </w:r>
      <w:r w:rsidR="00C26BA6">
        <w:rPr>
          <w:rFonts w:hint="eastAsia"/>
          <w:b/>
        </w:rPr>
        <w:t xml:space="preserve">ACS </w:t>
      </w:r>
      <w:r w:rsidR="00C26BA6" w:rsidRPr="00067431">
        <w:rPr>
          <w:b/>
        </w:rPr>
        <w:t>requirement</w:t>
      </w:r>
      <w:r w:rsidR="00C26BA6">
        <w:rPr>
          <w:rFonts w:hint="eastAsia"/>
          <w:b/>
        </w:rPr>
        <w:t xml:space="preserve"> should be </w:t>
      </w:r>
      <w:r w:rsidR="00C26BA6" w:rsidRPr="003C658C">
        <w:rPr>
          <w:rFonts w:hint="eastAsia"/>
          <w:b/>
        </w:rPr>
        <w:t>64.8dB</w:t>
      </w:r>
      <w:r w:rsidR="00C26BA6">
        <w:rPr>
          <w:rFonts w:hint="eastAsia"/>
          <w:b/>
        </w:rPr>
        <w:t>, which</w:t>
      </w:r>
      <w:r w:rsidR="00C26BA6" w:rsidRPr="003C658C">
        <w:rPr>
          <w:b/>
        </w:rPr>
        <w:t xml:space="preserve"> is</w:t>
      </w:r>
      <w:r w:rsidR="00C26BA6" w:rsidRPr="003C658C">
        <w:rPr>
          <w:rFonts w:hint="eastAsia"/>
          <w:b/>
        </w:rPr>
        <w:t xml:space="preserve"> </w:t>
      </w:r>
      <w:r w:rsidR="00C26BA6" w:rsidRPr="003C658C">
        <w:rPr>
          <w:b/>
        </w:rPr>
        <w:t>very challenging</w:t>
      </w:r>
      <w:r w:rsidR="00C26BA6">
        <w:rPr>
          <w:rFonts w:hint="eastAsia"/>
          <w:b/>
        </w:rPr>
        <w:t>.</w:t>
      </w:r>
    </w:p>
    <w:p w:rsidR="00827382" w:rsidRPr="00814278" w:rsidRDefault="00827382" w:rsidP="001357D8">
      <w:pPr>
        <w:pStyle w:val="afa"/>
        <w:numPr>
          <w:ilvl w:val="0"/>
          <w:numId w:val="23"/>
        </w:numPr>
        <w:spacing w:beforeLines="50" w:before="120" w:line="240" w:lineRule="auto"/>
        <w:ind w:firstLineChars="0"/>
      </w:pPr>
      <w:r w:rsidRPr="00814278">
        <w:t>Rx intermodulation</w:t>
      </w:r>
    </w:p>
    <w:p w:rsidR="00827382" w:rsidRDefault="00827382" w:rsidP="00814278">
      <w:pPr>
        <w:spacing w:before="0"/>
      </w:pPr>
      <w:r>
        <w:rPr>
          <w:rFonts w:hint="eastAsia"/>
        </w:rPr>
        <w:t>A</w:t>
      </w:r>
      <w:r w:rsidRPr="00AB45C7">
        <w:rPr>
          <w:rFonts w:hint="eastAsia"/>
        </w:rPr>
        <w:t xml:space="preserve">ssuming </w:t>
      </w:r>
      <w:r>
        <w:rPr>
          <w:rFonts w:hint="eastAsia"/>
        </w:rPr>
        <w:t xml:space="preserve">Rx </w:t>
      </w:r>
      <w:r w:rsidRPr="00E26D09">
        <w:t>intermodulation</w:t>
      </w:r>
      <w:r w:rsidRPr="00AB45C7">
        <w:rPr>
          <w:rFonts w:hint="eastAsia"/>
        </w:rPr>
        <w:t xml:space="preserve"> </w:t>
      </w:r>
      <w:r w:rsidRPr="00AB45C7">
        <w:t>contribution</w:t>
      </w:r>
      <w:r w:rsidRPr="00AB45C7">
        <w:rPr>
          <w:rFonts w:hint="eastAsia"/>
        </w:rPr>
        <w:t xml:space="preserve"> is half of the R</w:t>
      </w:r>
      <w:r>
        <w:rPr>
          <w:rFonts w:hint="eastAsia"/>
        </w:rPr>
        <w:t xml:space="preserve">x path contribution, i.e. </w:t>
      </w:r>
      <w:r w:rsidRPr="00AB45C7">
        <w:rPr>
          <w:rFonts w:hint="eastAsia"/>
        </w:rPr>
        <w:t>-</w:t>
      </w:r>
      <w:r>
        <w:rPr>
          <w:rFonts w:hint="eastAsia"/>
        </w:rPr>
        <w:t>99.8</w:t>
      </w:r>
      <w:r w:rsidRPr="00AB45C7">
        <w:rPr>
          <w:rFonts w:hint="eastAsia"/>
        </w:rPr>
        <w:t>dBm</w:t>
      </w:r>
      <w:r>
        <w:rPr>
          <w:rFonts w:hint="eastAsia"/>
        </w:rPr>
        <w:t>，</w:t>
      </w:r>
      <w:r w:rsidR="003E6F9F">
        <w:rPr>
          <w:rFonts w:hint="eastAsia"/>
        </w:rPr>
        <w:t xml:space="preserve">if </w:t>
      </w:r>
      <w:r w:rsidR="003E6F9F" w:rsidRPr="00814278">
        <w:t>Rx blocking</w:t>
      </w:r>
      <w:r w:rsidR="003E6F9F">
        <w:rPr>
          <w:rFonts w:hint="eastAsia"/>
        </w:rPr>
        <w:t xml:space="preserve"> in Tx subband</w:t>
      </w:r>
      <w:r w:rsidR="003E6F9F" w:rsidRPr="00AB45C7">
        <w:rPr>
          <w:rFonts w:hint="eastAsia"/>
        </w:rPr>
        <w:t xml:space="preserve"> </w:t>
      </w:r>
      <w:r w:rsidRPr="00AB45C7">
        <w:rPr>
          <w:rFonts w:hint="eastAsia"/>
        </w:rPr>
        <w:t>is -</w:t>
      </w:r>
      <w:r>
        <w:rPr>
          <w:rFonts w:hint="eastAsia"/>
        </w:rPr>
        <w:t>35</w:t>
      </w:r>
      <w:r w:rsidRPr="00AB45C7">
        <w:rPr>
          <w:rFonts w:hint="eastAsia"/>
        </w:rPr>
        <w:t xml:space="preserve">dBm, </w:t>
      </w:r>
      <w:r>
        <w:rPr>
          <w:rFonts w:hint="eastAsia"/>
        </w:rPr>
        <w:t xml:space="preserve">IM3 </w:t>
      </w:r>
      <w:r w:rsidRPr="00AB45C7">
        <w:rPr>
          <w:rFonts w:hint="eastAsia"/>
        </w:rPr>
        <w:t>should be below -</w:t>
      </w:r>
      <w:r>
        <w:rPr>
          <w:rFonts w:hint="eastAsia"/>
        </w:rPr>
        <w:t>99.8</w:t>
      </w:r>
      <w:r w:rsidRPr="00AB45C7">
        <w:rPr>
          <w:rFonts w:hint="eastAsia"/>
        </w:rPr>
        <w:t xml:space="preserve"> dBm,t</w:t>
      </w:r>
      <w:r w:rsidRPr="00AB45C7">
        <w:t xml:space="preserve">he required IIP3 </w:t>
      </w:r>
      <w:r>
        <w:rPr>
          <w:rFonts w:hint="eastAsia"/>
        </w:rPr>
        <w:t>is -2.6</w:t>
      </w:r>
      <w:r w:rsidRPr="00AB45C7">
        <w:rPr>
          <w:rFonts w:hint="eastAsia"/>
        </w:rPr>
        <w:t>dBm.</w:t>
      </w:r>
    </w:p>
    <w:p w:rsidR="00827382" w:rsidRDefault="00827382" w:rsidP="00827382">
      <w:pPr>
        <w:ind w:leftChars="400" w:left="950" w:hanging="110"/>
        <w:jc w:val="center"/>
      </w:pPr>
      <w:r w:rsidRPr="00E34F36">
        <w:rPr>
          <w:rFonts w:hint="eastAsia"/>
          <w:sz w:val="22"/>
          <w:lang w:val="en-US"/>
        </w:rPr>
        <w:t>P</w:t>
      </w:r>
      <w:r>
        <w:rPr>
          <w:rFonts w:hint="eastAsia"/>
          <w:sz w:val="22"/>
          <w:vertAlign w:val="subscript"/>
          <w:lang w:val="en-US"/>
        </w:rPr>
        <w:t>IM3</w:t>
      </w:r>
      <w:r>
        <w:rPr>
          <w:rFonts w:hint="eastAsia"/>
        </w:rPr>
        <w:t>=</w:t>
      </w:r>
      <w:r w:rsidRPr="00DF521D">
        <w:rPr>
          <w:rFonts w:hint="eastAsia"/>
          <w:sz w:val="22"/>
          <w:lang w:val="en-US"/>
        </w:rPr>
        <w:t xml:space="preserve"> </w:t>
      </w:r>
      <w:r>
        <w:rPr>
          <w:rFonts w:hint="eastAsia"/>
          <w:sz w:val="22"/>
          <w:lang w:val="en-US"/>
        </w:rPr>
        <w:t>P</w:t>
      </w:r>
      <w:r w:rsidRPr="00A279A8">
        <w:rPr>
          <w:rFonts w:hint="eastAsia"/>
          <w:sz w:val="22"/>
          <w:vertAlign w:val="subscript"/>
          <w:lang w:val="en-US"/>
        </w:rPr>
        <w:t xml:space="preserve">interference </w:t>
      </w:r>
      <w:r>
        <w:rPr>
          <w:rFonts w:hint="eastAsia"/>
          <w:sz w:val="22"/>
          <w:vertAlign w:val="subscript"/>
          <w:lang w:val="en-US"/>
        </w:rPr>
        <w:t>Rx path</w:t>
      </w:r>
      <w:r>
        <w:rPr>
          <w:rFonts w:hint="eastAsia"/>
        </w:rPr>
        <w:t>-3dB</w:t>
      </w:r>
    </w:p>
    <w:p w:rsidR="00827382" w:rsidRDefault="00827382" w:rsidP="00827382">
      <w:pPr>
        <w:ind w:leftChars="400" w:left="840"/>
        <w:jc w:val="center"/>
        <w:rPr>
          <w:sz w:val="22"/>
          <w:lang w:val="en-US"/>
        </w:rPr>
      </w:pPr>
      <w:r>
        <w:rPr>
          <w:rFonts w:hint="eastAsia"/>
        </w:rPr>
        <w:t>IIP3=</w:t>
      </w:r>
      <w:r w:rsidRPr="00DF521D">
        <w:rPr>
          <w:rFonts w:hint="eastAsia"/>
          <w:sz w:val="22"/>
          <w:lang w:val="en-US"/>
        </w:rPr>
        <w:t xml:space="preserve"> </w:t>
      </w:r>
      <w:r w:rsidR="00C54EBB">
        <w:rPr>
          <w:rFonts w:hint="eastAsia"/>
          <w:sz w:val="22"/>
          <w:lang w:val="en-US"/>
        </w:rPr>
        <w:t>P</w:t>
      </w:r>
      <w:r w:rsidR="00C54EBB">
        <w:rPr>
          <w:rFonts w:hint="eastAsia"/>
          <w:sz w:val="22"/>
          <w:vertAlign w:val="subscript"/>
          <w:lang w:val="en-US"/>
        </w:rPr>
        <w:t>RBTxSB</w:t>
      </w:r>
      <w:r w:rsidR="007C180C" w:rsidRPr="00E34F36">
        <w:rPr>
          <w:rFonts w:hint="eastAsia"/>
          <w:sz w:val="22"/>
          <w:lang w:val="en-US"/>
        </w:rPr>
        <w:t xml:space="preserve"> </w:t>
      </w:r>
      <w:r w:rsidRPr="00E34F36">
        <w:rPr>
          <w:rFonts w:hint="eastAsia"/>
          <w:sz w:val="22"/>
          <w:lang w:val="en-US"/>
        </w:rPr>
        <w:t xml:space="preserve">+( </w:t>
      </w:r>
      <w:r w:rsidR="00C54EBB">
        <w:rPr>
          <w:rFonts w:hint="eastAsia"/>
          <w:sz w:val="22"/>
          <w:lang w:val="en-US"/>
        </w:rPr>
        <w:t>P</w:t>
      </w:r>
      <w:r w:rsidR="00C54EBB">
        <w:rPr>
          <w:rFonts w:hint="eastAsia"/>
          <w:sz w:val="22"/>
          <w:vertAlign w:val="subscript"/>
          <w:lang w:val="en-US"/>
        </w:rPr>
        <w:t>RBTxSB</w:t>
      </w:r>
      <w:r w:rsidR="007C180C" w:rsidRPr="00E34F36">
        <w:rPr>
          <w:rFonts w:hint="eastAsia"/>
          <w:sz w:val="22"/>
          <w:lang w:val="en-US"/>
        </w:rPr>
        <w:t xml:space="preserve"> </w:t>
      </w:r>
      <w:r w:rsidRPr="00E34F36">
        <w:rPr>
          <w:rFonts w:hint="eastAsia"/>
          <w:sz w:val="22"/>
          <w:lang w:val="en-US"/>
        </w:rPr>
        <w:t>-P</w:t>
      </w:r>
      <w:r>
        <w:rPr>
          <w:rFonts w:hint="eastAsia"/>
          <w:sz w:val="22"/>
          <w:vertAlign w:val="subscript"/>
          <w:lang w:val="en-US"/>
        </w:rPr>
        <w:t>IM3</w:t>
      </w:r>
      <w:r w:rsidRPr="00E34F36">
        <w:rPr>
          <w:rFonts w:hint="eastAsia"/>
          <w:sz w:val="22"/>
          <w:lang w:val="en-US"/>
        </w:rPr>
        <w:t>)</w:t>
      </w:r>
      <w:r>
        <w:rPr>
          <w:rFonts w:hint="eastAsia"/>
          <w:sz w:val="22"/>
          <w:lang w:val="en-US"/>
        </w:rPr>
        <w:t>/2</w:t>
      </w:r>
    </w:p>
    <w:p w:rsidR="00067431" w:rsidRPr="00067431" w:rsidRDefault="00067431" w:rsidP="00067431">
      <w:r w:rsidRPr="00AB45C7">
        <w:rPr>
          <w:b/>
        </w:rPr>
        <w:t>Observation</w:t>
      </w:r>
      <w:r w:rsidRPr="00AB45C7">
        <w:rPr>
          <w:rFonts w:hint="eastAsia"/>
          <w:b/>
        </w:rPr>
        <w:t xml:space="preserve"> </w:t>
      </w:r>
      <w:r w:rsidR="00A21BB3">
        <w:rPr>
          <w:rFonts w:hint="eastAsia"/>
          <w:b/>
        </w:rPr>
        <w:t>4</w:t>
      </w:r>
      <w:r>
        <w:rPr>
          <w:b/>
        </w:rPr>
        <w:t>: If IM3 contribution is -</w:t>
      </w:r>
      <w:r>
        <w:rPr>
          <w:rFonts w:hint="eastAsia"/>
          <w:b/>
        </w:rPr>
        <w:t>99.8</w:t>
      </w:r>
      <w:r w:rsidRPr="00AB45C7">
        <w:rPr>
          <w:b/>
        </w:rPr>
        <w:t xml:space="preserve">dBm for </w:t>
      </w:r>
      <w:r w:rsidR="00553E62">
        <w:rPr>
          <w:rFonts w:hint="eastAsia"/>
          <w:b/>
        </w:rPr>
        <w:t>l</w:t>
      </w:r>
      <w:r>
        <w:rPr>
          <w:rFonts w:hint="eastAsia"/>
          <w:b/>
        </w:rPr>
        <w:t>ocal area</w:t>
      </w:r>
      <w:r w:rsidRPr="00AB45C7">
        <w:rPr>
          <w:b/>
        </w:rPr>
        <w:t xml:space="preserve"> BS SBFD Rx noise, </w:t>
      </w:r>
      <w:r w:rsidR="00473857" w:rsidRPr="00AB45C7">
        <w:rPr>
          <w:b/>
        </w:rPr>
        <w:t>IIP3</w:t>
      </w:r>
      <w:r w:rsidR="00473857">
        <w:rPr>
          <w:rFonts w:hint="eastAsia"/>
          <w:b/>
        </w:rPr>
        <w:t xml:space="preserve"> </w:t>
      </w:r>
      <w:r w:rsidR="00473857" w:rsidRPr="00AB45C7">
        <w:rPr>
          <w:b/>
        </w:rPr>
        <w:t>should be at least</w:t>
      </w:r>
      <w:r w:rsidR="00473857">
        <w:rPr>
          <w:rFonts w:hint="eastAsia"/>
          <w:b/>
        </w:rPr>
        <w:t xml:space="preserve"> </w:t>
      </w:r>
      <w:r w:rsidR="00473857" w:rsidRPr="00AB45C7">
        <w:rPr>
          <w:b/>
        </w:rPr>
        <w:t>-</w:t>
      </w:r>
      <w:r w:rsidR="00473857">
        <w:rPr>
          <w:rFonts w:hint="eastAsia"/>
          <w:b/>
        </w:rPr>
        <w:t>2.6</w:t>
      </w:r>
      <w:r w:rsidR="00473857" w:rsidRPr="00AB45C7">
        <w:rPr>
          <w:b/>
        </w:rPr>
        <w:t xml:space="preserve"> dBm</w:t>
      </w:r>
      <w:r w:rsidR="00473857">
        <w:rPr>
          <w:rFonts w:hint="eastAsia"/>
          <w:b/>
        </w:rPr>
        <w:t>, which</w:t>
      </w:r>
      <w:r w:rsidR="00473857" w:rsidRPr="00AB45C7">
        <w:rPr>
          <w:b/>
        </w:rPr>
        <w:t xml:space="preserve"> is very challenging</w:t>
      </w:r>
      <w:r>
        <w:rPr>
          <w:rFonts w:hint="eastAsia"/>
          <w:b/>
        </w:rPr>
        <w:t>.</w:t>
      </w:r>
    </w:p>
    <w:p w:rsidR="00827382" w:rsidRDefault="003E6F9F" w:rsidP="00814278">
      <w:r>
        <w:rPr>
          <w:rFonts w:hint="eastAsia"/>
        </w:rPr>
        <w:t xml:space="preserve">If </w:t>
      </w:r>
      <w:r w:rsidRPr="00814278">
        <w:t>Rx blocking</w:t>
      </w:r>
      <w:r>
        <w:rPr>
          <w:rFonts w:hint="eastAsia"/>
        </w:rPr>
        <w:t xml:space="preserve"> in Tx subband</w:t>
      </w:r>
      <w:r w:rsidRPr="00AB45C7">
        <w:rPr>
          <w:rFonts w:hint="eastAsia"/>
        </w:rPr>
        <w:t xml:space="preserve"> is -</w:t>
      </w:r>
      <w:r>
        <w:rPr>
          <w:rFonts w:hint="eastAsia"/>
        </w:rPr>
        <w:t>35</w:t>
      </w:r>
      <w:r w:rsidRPr="00AB45C7">
        <w:rPr>
          <w:rFonts w:hint="eastAsia"/>
        </w:rPr>
        <w:t>dBm</w:t>
      </w:r>
      <w:r>
        <w:rPr>
          <w:rFonts w:hint="eastAsia"/>
        </w:rPr>
        <w:t>,</w:t>
      </w:r>
      <w:r w:rsidRPr="00814278">
        <w:rPr>
          <w:rFonts w:hint="eastAsia"/>
        </w:rPr>
        <w:t xml:space="preserve"> </w:t>
      </w:r>
      <w:r w:rsidR="00827382" w:rsidRPr="00814278">
        <w:rPr>
          <w:rFonts w:hint="eastAsia"/>
        </w:rPr>
        <w:t xml:space="preserve">ACS and IIP3 requirements are </w:t>
      </w:r>
      <w:r w:rsidR="00827382" w:rsidRPr="00814278">
        <w:t xml:space="preserve">very </w:t>
      </w:r>
      <w:r w:rsidR="00B84493" w:rsidRPr="00814278">
        <w:t>challenging</w:t>
      </w:r>
      <w:r w:rsidR="00827382">
        <w:rPr>
          <w:rFonts w:hint="eastAsia"/>
        </w:rPr>
        <w:t xml:space="preserve">. </w:t>
      </w:r>
      <w:r>
        <w:t>R</w:t>
      </w:r>
      <w:r>
        <w:rPr>
          <w:rFonts w:hint="eastAsia"/>
        </w:rPr>
        <w:t>efer to</w:t>
      </w:r>
      <w:r w:rsidR="00827382">
        <w:rPr>
          <w:rFonts w:hint="eastAsia"/>
        </w:rPr>
        <w:t xml:space="preserve"> TS 38.104, </w:t>
      </w:r>
      <w:r>
        <w:rPr>
          <w:rFonts w:hint="eastAsia"/>
        </w:rPr>
        <w:t xml:space="preserve">assume </w:t>
      </w:r>
      <w:r w:rsidR="00827382">
        <w:rPr>
          <w:rFonts w:hint="eastAsia"/>
        </w:rPr>
        <w:t xml:space="preserve">ACS and Rx </w:t>
      </w:r>
      <w:r w:rsidR="00827382" w:rsidRPr="00E26D09">
        <w:t>intermodulation</w:t>
      </w:r>
      <w:r w:rsidR="00827382">
        <w:rPr>
          <w:rFonts w:hint="eastAsia"/>
        </w:rPr>
        <w:t xml:space="preserve"> interference signals power are both -44dBm</w:t>
      </w:r>
      <w:r w:rsidR="00585A21">
        <w:rPr>
          <w:rFonts w:hint="eastAsia"/>
        </w:rPr>
        <w:t>:</w:t>
      </w:r>
    </w:p>
    <w:p w:rsidR="00827382" w:rsidRPr="00827382" w:rsidRDefault="00827382" w:rsidP="00317203">
      <w:pPr>
        <w:pStyle w:val="afa"/>
        <w:widowControl/>
        <w:numPr>
          <w:ilvl w:val="0"/>
          <w:numId w:val="22"/>
        </w:numPr>
        <w:spacing w:before="0" w:after="180" w:line="240" w:lineRule="auto"/>
        <w:ind w:firstLineChars="0"/>
        <w:rPr>
          <w:color w:val="000000"/>
          <w:szCs w:val="21"/>
          <w:lang w:val="en-US"/>
        </w:rPr>
      </w:pPr>
      <w:r w:rsidRPr="00827382">
        <w:rPr>
          <w:color w:val="000000"/>
          <w:szCs w:val="21"/>
          <w:lang w:val="en-US"/>
        </w:rPr>
        <w:t>ACS: 55.8dB</w:t>
      </w:r>
    </w:p>
    <w:p w:rsidR="00827382" w:rsidRDefault="00827382" w:rsidP="00317203">
      <w:pPr>
        <w:pStyle w:val="afa"/>
        <w:widowControl/>
        <w:numPr>
          <w:ilvl w:val="0"/>
          <w:numId w:val="22"/>
        </w:numPr>
        <w:spacing w:before="0" w:after="180" w:line="240" w:lineRule="auto"/>
        <w:ind w:firstLineChars="0"/>
        <w:rPr>
          <w:color w:val="000000"/>
          <w:szCs w:val="21"/>
          <w:lang w:val="en-US"/>
        </w:rPr>
      </w:pPr>
      <w:r w:rsidRPr="00827382">
        <w:rPr>
          <w:color w:val="000000"/>
          <w:szCs w:val="21"/>
          <w:lang w:val="en-US"/>
        </w:rPr>
        <w:t>IIP3: -16.0dBm</w:t>
      </w:r>
    </w:p>
    <w:p w:rsidR="003E6F9F" w:rsidRPr="00585A21" w:rsidRDefault="003E6F9F" w:rsidP="00317203">
      <w:pPr>
        <w:pStyle w:val="afa"/>
        <w:widowControl/>
        <w:numPr>
          <w:ilvl w:val="0"/>
          <w:numId w:val="22"/>
        </w:numPr>
        <w:spacing w:before="0" w:after="180" w:line="240" w:lineRule="auto"/>
        <w:ind w:firstLineChars="0"/>
        <w:rPr>
          <w:b/>
          <w:kern w:val="0"/>
          <w:szCs w:val="22"/>
        </w:rPr>
      </w:pPr>
      <w:r w:rsidRPr="003E6F9F">
        <w:rPr>
          <w:color w:val="000000"/>
          <w:szCs w:val="21"/>
          <w:lang w:val="en-US"/>
        </w:rPr>
        <w:t xml:space="preserve">RSIC requirement for </w:t>
      </w:r>
      <w:r w:rsidRPr="00814278">
        <w:t>Rx blocking</w:t>
      </w:r>
      <w:r>
        <w:rPr>
          <w:rFonts w:hint="eastAsia"/>
        </w:rPr>
        <w:t xml:space="preserve"> in Tx subband</w:t>
      </w:r>
      <w:r w:rsidRPr="003E6F9F">
        <w:rPr>
          <w:color w:val="000000"/>
          <w:szCs w:val="21"/>
          <w:lang w:val="en-US"/>
        </w:rPr>
        <w:t>: 6</w:t>
      </w:r>
      <w:r w:rsidRPr="00585A21">
        <w:rPr>
          <w:kern w:val="0"/>
          <w:szCs w:val="22"/>
        </w:rPr>
        <w:t>8dB</w:t>
      </w:r>
    </w:p>
    <w:p w:rsidR="003E7261" w:rsidRPr="00ED1403" w:rsidRDefault="003E7261" w:rsidP="003E7261">
      <w:pPr>
        <w:rPr>
          <w:b/>
        </w:rPr>
      </w:pPr>
      <w:r w:rsidRPr="003E7261">
        <w:rPr>
          <w:b/>
        </w:rPr>
        <w:t>Observation</w:t>
      </w:r>
      <w:r w:rsidRPr="003E7261">
        <w:rPr>
          <w:rFonts w:hint="eastAsia"/>
          <w:b/>
        </w:rPr>
        <w:t xml:space="preserve"> </w:t>
      </w:r>
      <w:r>
        <w:rPr>
          <w:rFonts w:hint="eastAsia"/>
          <w:b/>
        </w:rPr>
        <w:t>5</w:t>
      </w:r>
      <w:r w:rsidRPr="003E7261">
        <w:rPr>
          <w:b/>
        </w:rPr>
        <w:t>:</w:t>
      </w:r>
      <w:r w:rsidRPr="003E7261">
        <w:rPr>
          <w:rFonts w:hint="eastAsia"/>
          <w:b/>
        </w:rPr>
        <w:t xml:space="preserve"> If </w:t>
      </w:r>
      <w:r w:rsidRPr="003E7261">
        <w:rPr>
          <w:b/>
        </w:rPr>
        <w:t>Rx blocking</w:t>
      </w:r>
      <w:r w:rsidRPr="003E7261">
        <w:rPr>
          <w:rFonts w:hint="eastAsia"/>
          <w:b/>
        </w:rPr>
        <w:t xml:space="preserve"> in Tx subband is -</w:t>
      </w:r>
      <w:r>
        <w:rPr>
          <w:rFonts w:hint="eastAsia"/>
          <w:b/>
        </w:rPr>
        <w:t>44</w:t>
      </w:r>
      <w:r w:rsidRPr="003E7261">
        <w:rPr>
          <w:rFonts w:hint="eastAsia"/>
          <w:b/>
        </w:rPr>
        <w:t xml:space="preserve">dBm, ACS </w:t>
      </w:r>
      <w:r w:rsidRPr="003E7261">
        <w:rPr>
          <w:b/>
        </w:rPr>
        <w:t>requirement</w:t>
      </w:r>
      <w:r w:rsidRPr="003E7261">
        <w:rPr>
          <w:rFonts w:hint="eastAsia"/>
          <w:b/>
        </w:rPr>
        <w:t xml:space="preserve"> should be </w:t>
      </w:r>
      <w:r>
        <w:rPr>
          <w:rFonts w:hint="eastAsia"/>
          <w:b/>
        </w:rPr>
        <w:t>55.8</w:t>
      </w:r>
      <w:r w:rsidRPr="003E7261">
        <w:rPr>
          <w:rFonts w:hint="eastAsia"/>
          <w:b/>
        </w:rPr>
        <w:t>dB</w:t>
      </w:r>
      <w:r w:rsidR="00ED1403" w:rsidRPr="00585A21">
        <w:rPr>
          <w:rFonts w:hint="eastAsia"/>
          <w:b/>
        </w:rPr>
        <w:t>.</w:t>
      </w:r>
    </w:p>
    <w:p w:rsidR="00585A21" w:rsidRPr="00585A21" w:rsidRDefault="00585A21" w:rsidP="00585A21">
      <w:pPr>
        <w:rPr>
          <w:b/>
        </w:rPr>
      </w:pPr>
      <w:r w:rsidRPr="00585A21">
        <w:rPr>
          <w:b/>
        </w:rPr>
        <w:t>Observation</w:t>
      </w:r>
      <w:r w:rsidRPr="00585A21">
        <w:rPr>
          <w:rFonts w:hint="eastAsia"/>
          <w:b/>
        </w:rPr>
        <w:t xml:space="preserve"> </w:t>
      </w:r>
      <w:r w:rsidR="003E7261">
        <w:rPr>
          <w:rFonts w:hint="eastAsia"/>
          <w:b/>
        </w:rPr>
        <w:t>6</w:t>
      </w:r>
      <w:r w:rsidRPr="00585A21">
        <w:rPr>
          <w:rFonts w:hint="eastAsia"/>
          <w:b/>
        </w:rPr>
        <w:t xml:space="preserve">: If </w:t>
      </w:r>
      <w:r w:rsidRPr="00585A21">
        <w:rPr>
          <w:b/>
        </w:rPr>
        <w:t>Rx blocking</w:t>
      </w:r>
      <w:r w:rsidRPr="00585A21">
        <w:rPr>
          <w:rFonts w:hint="eastAsia"/>
          <w:b/>
        </w:rPr>
        <w:t xml:space="preserve"> in Tx subband is -</w:t>
      </w:r>
      <w:r w:rsidR="003E7261">
        <w:rPr>
          <w:rFonts w:hint="eastAsia"/>
          <w:b/>
        </w:rPr>
        <w:t>44</w:t>
      </w:r>
      <w:r w:rsidRPr="00585A21">
        <w:rPr>
          <w:rFonts w:hint="eastAsia"/>
          <w:b/>
        </w:rPr>
        <w:t xml:space="preserve">dBm, </w:t>
      </w:r>
      <w:r w:rsidR="003E7261" w:rsidRPr="00AB45C7">
        <w:rPr>
          <w:b/>
        </w:rPr>
        <w:t>IIP3</w:t>
      </w:r>
      <w:r w:rsidR="003E7261">
        <w:rPr>
          <w:rFonts w:hint="eastAsia"/>
          <w:b/>
        </w:rPr>
        <w:t xml:space="preserve"> </w:t>
      </w:r>
      <w:r w:rsidR="003E7261" w:rsidRPr="00AB45C7">
        <w:rPr>
          <w:b/>
        </w:rPr>
        <w:t>should be</w:t>
      </w:r>
      <w:r w:rsidR="003E7261">
        <w:rPr>
          <w:rFonts w:hint="eastAsia"/>
          <w:b/>
        </w:rPr>
        <w:t xml:space="preserve"> -16dBm</w:t>
      </w:r>
      <w:r w:rsidRPr="00585A21">
        <w:rPr>
          <w:rFonts w:hint="eastAsia"/>
          <w:b/>
        </w:rPr>
        <w:t xml:space="preserve"> for Local area BS with SBFD capability.</w:t>
      </w:r>
    </w:p>
    <w:p w:rsidR="003C658C" w:rsidRPr="003C658C" w:rsidRDefault="00585A21" w:rsidP="009C4AAD">
      <w:pPr>
        <w:rPr>
          <w:b/>
        </w:rPr>
      </w:pPr>
      <w:r w:rsidRPr="00AB45C7">
        <w:rPr>
          <w:b/>
        </w:rPr>
        <w:t>Observation</w:t>
      </w:r>
      <w:r w:rsidR="003C658C" w:rsidRPr="00AB45C7">
        <w:rPr>
          <w:rFonts w:hint="eastAsia"/>
          <w:b/>
        </w:rPr>
        <w:t xml:space="preserve"> </w:t>
      </w:r>
      <w:r w:rsidR="003E7261">
        <w:rPr>
          <w:rFonts w:hint="eastAsia"/>
          <w:b/>
        </w:rPr>
        <w:t>7</w:t>
      </w:r>
      <w:r w:rsidR="003C658C" w:rsidRPr="00AB45C7">
        <w:rPr>
          <w:rFonts w:hint="eastAsia"/>
          <w:b/>
        </w:rPr>
        <w:t>:</w:t>
      </w:r>
      <w:r w:rsidR="003C658C">
        <w:rPr>
          <w:rFonts w:hint="eastAsia"/>
          <w:b/>
        </w:rPr>
        <w:t xml:space="preserve"> </w:t>
      </w:r>
      <w:r>
        <w:rPr>
          <w:rFonts w:hint="eastAsia"/>
          <w:b/>
        </w:rPr>
        <w:t xml:space="preserve">If </w:t>
      </w:r>
      <w:r w:rsidRPr="003E6F9F">
        <w:rPr>
          <w:b/>
        </w:rPr>
        <w:t>Rx blocking</w:t>
      </w:r>
      <w:r w:rsidRPr="003E6F9F">
        <w:rPr>
          <w:rFonts w:hint="eastAsia"/>
          <w:b/>
        </w:rPr>
        <w:t xml:space="preserve"> in Tx subband</w:t>
      </w:r>
      <w:r>
        <w:rPr>
          <w:rFonts w:hint="eastAsia"/>
          <w:b/>
        </w:rPr>
        <w:t xml:space="preserve"> is -</w:t>
      </w:r>
      <w:r w:rsidR="00ED1403">
        <w:rPr>
          <w:rFonts w:hint="eastAsia"/>
          <w:b/>
        </w:rPr>
        <w:t>44</w:t>
      </w:r>
      <w:r>
        <w:rPr>
          <w:rFonts w:hint="eastAsia"/>
          <w:b/>
        </w:rPr>
        <w:t xml:space="preserve">dBm, </w:t>
      </w:r>
      <w:r w:rsidRPr="00585A21">
        <w:rPr>
          <w:b/>
        </w:rPr>
        <w:t>RSIC requirement</w:t>
      </w:r>
      <w:r w:rsidR="00ED1403">
        <w:rPr>
          <w:rFonts w:hint="eastAsia"/>
          <w:b/>
        </w:rPr>
        <w:t xml:space="preserve"> </w:t>
      </w:r>
      <w:r>
        <w:rPr>
          <w:rFonts w:hint="eastAsia"/>
          <w:b/>
        </w:rPr>
        <w:t xml:space="preserve">should be 68dB </w:t>
      </w:r>
      <w:r w:rsidR="003C658C">
        <w:rPr>
          <w:rFonts w:hint="eastAsia"/>
          <w:b/>
        </w:rPr>
        <w:t>for Local area BS with SBFD capability.</w:t>
      </w:r>
    </w:p>
    <w:p w:rsidR="000910BD" w:rsidRDefault="000910BD" w:rsidP="000910BD">
      <w:pPr>
        <w:pStyle w:val="2"/>
        <w:numPr>
          <w:ilvl w:val="1"/>
          <w:numId w:val="21"/>
        </w:numPr>
      </w:pPr>
      <w:r>
        <w:rPr>
          <w:rFonts w:hint="eastAsia"/>
        </w:rPr>
        <w:t>Analysis using the framework</w:t>
      </w:r>
    </w:p>
    <w:p w:rsidR="00827382" w:rsidRDefault="000910BD" w:rsidP="00814278">
      <w:r>
        <w:rPr>
          <w:rFonts w:hint="eastAsia"/>
        </w:rPr>
        <w:t xml:space="preserve">Table 5 is the analysis using the </w:t>
      </w:r>
      <w:r>
        <w:t xml:space="preserve">RSIC </w:t>
      </w:r>
      <w:r>
        <w:rPr>
          <w:rFonts w:hint="eastAsia"/>
        </w:rPr>
        <w:t>a</w:t>
      </w:r>
      <w:r>
        <w:t xml:space="preserve">nalysis </w:t>
      </w:r>
      <w:r>
        <w:rPr>
          <w:rFonts w:hint="eastAsia"/>
        </w:rPr>
        <w:t>f</w:t>
      </w:r>
      <w:r>
        <w:t>ramework</w:t>
      </w:r>
      <w:r w:rsidR="001C4C92">
        <w:rPr>
          <w:rFonts w:hint="eastAsia"/>
        </w:rPr>
        <w:t xml:space="preserve"> [2]</w:t>
      </w:r>
      <w:r w:rsidR="00827382">
        <w:rPr>
          <w:rFonts w:hint="eastAsia"/>
        </w:rPr>
        <w:t>.</w:t>
      </w:r>
    </w:p>
    <w:p w:rsidR="00827382" w:rsidRPr="009724D9" w:rsidRDefault="00827382" w:rsidP="00827382">
      <w:pPr>
        <w:jc w:val="center"/>
      </w:pPr>
      <w:r w:rsidRPr="00827382">
        <w:rPr>
          <w:rFonts w:hint="eastAsia"/>
          <w:b/>
        </w:rPr>
        <w:t xml:space="preserve">Table 5 : Solutions to Tx leakage </w:t>
      </w:r>
      <w:r w:rsidR="001E53A0" w:rsidRPr="001E53A0">
        <w:rPr>
          <w:rFonts w:hint="eastAsia"/>
          <w:b/>
        </w:rPr>
        <w:t>and Rx path</w:t>
      </w:r>
      <w:r w:rsidR="001E53A0" w:rsidRPr="00827382">
        <w:rPr>
          <w:rFonts w:hint="eastAsia"/>
          <w:b/>
        </w:rPr>
        <w:t xml:space="preserve"> issues </w:t>
      </w:r>
      <w:r w:rsidRPr="00827382">
        <w:rPr>
          <w:rFonts w:hint="eastAsia"/>
          <w:b/>
        </w:rPr>
        <w:t xml:space="preserve">of SI </w:t>
      </w:r>
    </w:p>
    <w:tbl>
      <w:tblPr>
        <w:tblW w:w="9070" w:type="dxa"/>
        <w:jc w:val="center"/>
        <w:tblLook w:val="04A0" w:firstRow="1" w:lastRow="0" w:firstColumn="1" w:lastColumn="0" w:noHBand="0" w:noVBand="1"/>
      </w:tblPr>
      <w:tblGrid>
        <w:gridCol w:w="1151"/>
        <w:gridCol w:w="1543"/>
        <w:gridCol w:w="4303"/>
        <w:gridCol w:w="2073"/>
      </w:tblGrid>
      <w:tr w:rsidR="003E7261" w:rsidRPr="00AE30AB" w:rsidTr="00256638">
        <w:trPr>
          <w:trHeight w:val="20"/>
          <w:jc w:val="center"/>
        </w:trPr>
        <w:tc>
          <w:tcPr>
            <w:tcW w:w="269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Item</w:t>
            </w:r>
          </w:p>
        </w:tc>
        <w:tc>
          <w:tcPr>
            <w:tcW w:w="4303" w:type="dxa"/>
            <w:tcBorders>
              <w:top w:val="single" w:sz="8" w:space="0" w:color="auto"/>
              <w:left w:val="nil"/>
              <w:bottom w:val="single" w:sz="8" w:space="0" w:color="auto"/>
              <w:right w:val="single" w:sz="8" w:space="0" w:color="auto"/>
            </w:tcBorders>
            <w:shd w:val="clear" w:color="auto" w:fill="auto"/>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Parameters and calculations</w:t>
            </w:r>
          </w:p>
        </w:tc>
        <w:tc>
          <w:tcPr>
            <w:tcW w:w="2073" w:type="dxa"/>
            <w:tcBorders>
              <w:top w:val="single" w:sz="8" w:space="0" w:color="auto"/>
              <w:left w:val="nil"/>
              <w:bottom w:val="single" w:sz="8" w:space="0" w:color="auto"/>
              <w:right w:val="single" w:sz="8" w:space="0" w:color="auto"/>
            </w:tcBorders>
            <w:shd w:val="clear" w:color="auto" w:fill="auto"/>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example</w:t>
            </w:r>
          </w:p>
        </w:tc>
      </w:tr>
      <w:tr w:rsidR="003E7261" w:rsidRPr="00AE30AB" w:rsidTr="00256638">
        <w:trPr>
          <w:trHeight w:val="20"/>
          <w:jc w:val="center"/>
        </w:trPr>
        <w:tc>
          <w:tcPr>
            <w:tcW w:w="2694"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General assumption</w:t>
            </w: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BS total Tx power @ DL SB (dBm) </w:t>
            </w:r>
            <w:r w:rsidRPr="00AE30AB">
              <w:rPr>
                <w:rFonts w:ascii="Arial Unicode MS" w:eastAsia="Arial Unicode MS" w:hAnsi="Arial Unicode MS" w:cs="Arial Unicode MS" w:hint="eastAsia"/>
                <w:color w:val="000000"/>
                <w:sz w:val="16"/>
                <w:szCs w:val="16"/>
                <w:lang w:val="en-US"/>
              </w:rPr>
              <w:t>①</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24</w:t>
            </w:r>
          </w:p>
        </w:tc>
      </w:tr>
      <w:tr w:rsidR="003E7261"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3E7261" w:rsidRPr="00AE30AB" w:rsidRDefault="003E7261"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SBFD configuration</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DUD</w:t>
            </w:r>
          </w:p>
        </w:tc>
      </w:tr>
      <w:tr w:rsidR="003E7261"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3E7261" w:rsidRPr="00AE30AB" w:rsidRDefault="003E7261"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UL subband width (MHz) </w:t>
            </w:r>
            <w:r w:rsidRPr="00AE30AB">
              <w:rPr>
                <w:rFonts w:ascii="Arial Unicode MS" w:eastAsia="Arial Unicode MS" w:hAnsi="Arial Unicode MS" w:cs="Arial Unicode MS" w:hint="eastAsia"/>
                <w:color w:val="000000"/>
                <w:sz w:val="16"/>
                <w:szCs w:val="16"/>
                <w:lang w:val="en-US"/>
              </w:rPr>
              <w:t>②</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20</w:t>
            </w:r>
          </w:p>
        </w:tc>
      </w:tr>
      <w:tr w:rsidR="003E7261"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3E7261" w:rsidRPr="00AE30AB" w:rsidRDefault="003E7261"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DL subband width (MHz) </w:t>
            </w:r>
            <w:r w:rsidRPr="00AE30AB">
              <w:rPr>
                <w:rFonts w:ascii="Arial Unicode MS" w:eastAsia="Arial Unicode MS" w:hAnsi="Arial Unicode MS" w:cs="Arial Unicode MS" w:hint="eastAsia"/>
                <w:color w:val="000000"/>
                <w:sz w:val="16"/>
                <w:szCs w:val="16"/>
                <w:lang w:val="en-US"/>
              </w:rPr>
              <w:t>③</w:t>
            </w:r>
            <w:r w:rsidRPr="00AE30AB">
              <w:rPr>
                <w:rFonts w:ascii="Arial" w:hAnsi="Arial" w:cs="Arial"/>
                <w:color w:val="000000"/>
                <w:sz w:val="16"/>
                <w:szCs w:val="16"/>
                <w:lang w:val="en-US"/>
              </w:rPr>
              <w:t xml:space="preserve"> (Note1)</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40</w:t>
            </w:r>
          </w:p>
        </w:tc>
      </w:tr>
      <w:tr w:rsidR="003E7261"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3E7261" w:rsidRPr="00AE30AB" w:rsidRDefault="003E7261"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Guard band assumption</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等线" w:hAnsi="等线" w:cs="宋体"/>
                <w:color w:val="000000"/>
                <w:sz w:val="16"/>
                <w:szCs w:val="16"/>
                <w:lang w:val="en-US"/>
              </w:rPr>
            </w:pPr>
          </w:p>
        </w:tc>
      </w:tr>
      <w:tr w:rsidR="003E7261"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3E7261" w:rsidRPr="00AE30AB" w:rsidRDefault="003E7261"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BS NF (dB) </w:t>
            </w:r>
            <w:r w:rsidRPr="00AE30AB">
              <w:rPr>
                <w:rFonts w:ascii="Arial Unicode MS" w:eastAsia="Arial Unicode MS" w:hAnsi="Arial Unicode MS" w:cs="Arial Unicode MS" w:hint="eastAsia"/>
                <w:color w:val="000000"/>
                <w:sz w:val="16"/>
                <w:szCs w:val="16"/>
                <w:lang w:val="en-US"/>
              </w:rPr>
              <w:t>④</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13</w:t>
            </w:r>
          </w:p>
        </w:tc>
      </w:tr>
      <w:tr w:rsidR="003E7261" w:rsidRPr="00AE30AB" w:rsidTr="00256638">
        <w:trPr>
          <w:trHeight w:val="20"/>
          <w:jc w:val="center"/>
        </w:trPr>
        <w:tc>
          <w:tcPr>
            <w:tcW w:w="2694"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Tx leakage contribution</w:t>
            </w: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Tx Frequency isolation capability (dB) </w:t>
            </w:r>
            <w:r w:rsidRPr="00AE30AB">
              <w:rPr>
                <w:rFonts w:ascii="Arial Unicode MS" w:eastAsia="Arial Unicode MS" w:hAnsi="Arial Unicode MS" w:cs="Arial Unicode MS" w:hint="eastAsia"/>
                <w:color w:val="000000"/>
                <w:sz w:val="16"/>
                <w:szCs w:val="16"/>
                <w:lang w:val="en-US"/>
              </w:rPr>
              <w:t>⑤</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45</w:t>
            </w:r>
          </w:p>
        </w:tc>
      </w:tr>
      <w:tr w:rsidR="003E7261"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3E7261" w:rsidRPr="00AE30AB" w:rsidRDefault="003E7261"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DL subband RF filter suppression capability (dB) </w:t>
            </w:r>
            <w:r w:rsidRPr="00AE30AB">
              <w:rPr>
                <w:rFonts w:ascii="Arial Unicode MS" w:eastAsia="Arial Unicode MS" w:hAnsi="Arial Unicode MS" w:cs="Arial Unicode MS" w:hint="eastAsia"/>
                <w:color w:val="000000"/>
                <w:sz w:val="16"/>
                <w:szCs w:val="16"/>
                <w:lang w:val="en-US"/>
              </w:rPr>
              <w:t>⑥</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0</w:t>
            </w:r>
          </w:p>
        </w:tc>
      </w:tr>
      <w:tr w:rsidR="003E7261"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3E7261" w:rsidRPr="00AE30AB" w:rsidRDefault="003E7261"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Antenna isolation capability (dB) </w:t>
            </w:r>
            <w:r w:rsidRPr="00AE30AB">
              <w:rPr>
                <w:rFonts w:ascii="Arial Unicode MS" w:eastAsia="Arial Unicode MS" w:hAnsi="Arial Unicode MS" w:cs="Arial Unicode MS" w:hint="eastAsia"/>
                <w:color w:val="000000"/>
                <w:sz w:val="16"/>
                <w:szCs w:val="16"/>
                <w:lang w:val="en-US"/>
              </w:rPr>
              <w:t>⑦</w:t>
            </w:r>
          </w:p>
        </w:tc>
        <w:tc>
          <w:tcPr>
            <w:tcW w:w="2073" w:type="dxa"/>
            <w:tcBorders>
              <w:top w:val="nil"/>
              <w:left w:val="nil"/>
              <w:bottom w:val="single" w:sz="8" w:space="0" w:color="auto"/>
              <w:right w:val="single" w:sz="8" w:space="0" w:color="auto"/>
            </w:tcBorders>
            <w:shd w:val="clear" w:color="000000" w:fill="C6E0B4"/>
            <w:vAlign w:val="center"/>
            <w:hideMark/>
          </w:tcPr>
          <w:p w:rsidR="003E7261" w:rsidRPr="00AE30AB" w:rsidRDefault="003E7261" w:rsidP="001E53A0">
            <w:pPr>
              <w:spacing w:after="0"/>
              <w:rPr>
                <w:rFonts w:ascii="Arial" w:hAnsi="Arial" w:cs="Arial"/>
                <w:color w:val="000000"/>
                <w:sz w:val="16"/>
                <w:szCs w:val="16"/>
                <w:lang w:val="en-US"/>
              </w:rPr>
            </w:pPr>
            <w:r>
              <w:rPr>
                <w:rFonts w:ascii="Arial" w:hAnsi="Arial" w:cs="Arial" w:hint="eastAsia"/>
                <w:color w:val="000000"/>
                <w:sz w:val="16"/>
                <w:szCs w:val="16"/>
                <w:lang w:val="en-US"/>
              </w:rPr>
              <w:t>70</w:t>
            </w:r>
          </w:p>
        </w:tc>
      </w:tr>
      <w:tr w:rsidR="00DA6099" w:rsidRPr="00AE30AB" w:rsidTr="00256638">
        <w:trPr>
          <w:trHeight w:val="27"/>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rsidR="00DA6099" w:rsidRDefault="00DA6099">
            <w:pPr>
              <w:rPr>
                <w:rFonts w:ascii="Arial" w:eastAsia="等线" w:hAnsi="Arial" w:cs="Arial"/>
                <w:color w:val="000000"/>
                <w:sz w:val="16"/>
                <w:szCs w:val="16"/>
              </w:rPr>
            </w:pPr>
            <w:r>
              <w:rPr>
                <w:rFonts w:ascii="Arial" w:eastAsia="等线" w:hAnsi="Arial" w:cs="Arial"/>
                <w:color w:val="000000"/>
                <w:sz w:val="16"/>
                <w:szCs w:val="16"/>
              </w:rPr>
              <w:t xml:space="preserve">Tx Beam nulling/isolation capability (dB) </w:t>
            </w:r>
            <w:r>
              <w:rPr>
                <w:rFonts w:ascii="Arial Unicode MS" w:eastAsia="Arial Unicode MS" w:hAnsi="Arial Unicode MS" w:cs="Arial Unicode MS" w:hint="eastAsia"/>
                <w:color w:val="000000"/>
                <w:sz w:val="16"/>
                <w:szCs w:val="16"/>
              </w:rPr>
              <w:t>⑧</w:t>
            </w:r>
          </w:p>
        </w:tc>
        <w:tc>
          <w:tcPr>
            <w:tcW w:w="2073" w:type="dxa"/>
            <w:tcBorders>
              <w:top w:val="nil"/>
              <w:left w:val="nil"/>
              <w:bottom w:val="single" w:sz="8" w:space="0" w:color="auto"/>
              <w:right w:val="single" w:sz="8" w:space="0" w:color="auto"/>
            </w:tcBorders>
            <w:shd w:val="clear" w:color="000000" w:fill="C6E0B4"/>
            <w:vAlign w:val="center"/>
          </w:tcPr>
          <w:p w:rsidR="00DA6099" w:rsidRPr="00AE30AB" w:rsidRDefault="00156188" w:rsidP="001E53A0">
            <w:pPr>
              <w:spacing w:after="0"/>
              <w:rPr>
                <w:rFonts w:ascii="Arial" w:hAnsi="Arial" w:cs="Arial"/>
                <w:color w:val="000000"/>
                <w:sz w:val="16"/>
                <w:szCs w:val="16"/>
                <w:lang w:val="en-US"/>
              </w:rPr>
            </w:pPr>
            <w:r>
              <w:rPr>
                <w:rFonts w:ascii="Arial" w:hAnsi="Arial" w:cs="Arial" w:hint="eastAsia"/>
                <w:color w:val="000000"/>
                <w:sz w:val="16"/>
                <w:szCs w:val="16"/>
                <w:lang w:val="en-US"/>
              </w:rPr>
              <w:t>NA</w:t>
            </w:r>
          </w:p>
        </w:tc>
      </w:tr>
      <w:tr w:rsidR="00DA6099"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8" w:space="0" w:color="auto"/>
            </w:tcBorders>
            <w:shd w:val="clear" w:color="000000" w:fill="FCE4D6"/>
            <w:vAlign w:val="center"/>
            <w:hideMark/>
          </w:tcPr>
          <w:p w:rsidR="00DA6099" w:rsidRDefault="00DA6099">
            <w:pPr>
              <w:rPr>
                <w:rFonts w:ascii="Arial" w:eastAsia="等线" w:hAnsi="Arial" w:cs="Arial"/>
                <w:color w:val="000000"/>
                <w:sz w:val="16"/>
                <w:szCs w:val="16"/>
              </w:rPr>
            </w:pPr>
            <w:r>
              <w:rPr>
                <w:rFonts w:ascii="Arial" w:eastAsia="等线" w:hAnsi="Arial" w:cs="Arial"/>
                <w:color w:val="000000"/>
                <w:sz w:val="16"/>
                <w:szCs w:val="16"/>
              </w:rPr>
              <w:t>DL EIRP impact due to beam nulling in TX sub-band</w:t>
            </w:r>
          </w:p>
        </w:tc>
        <w:tc>
          <w:tcPr>
            <w:tcW w:w="2073" w:type="dxa"/>
            <w:tcBorders>
              <w:top w:val="single" w:sz="8" w:space="0" w:color="auto"/>
              <w:left w:val="single" w:sz="8" w:space="0" w:color="auto"/>
              <w:bottom w:val="single" w:sz="8" w:space="0" w:color="auto"/>
              <w:right w:val="single" w:sz="8" w:space="0" w:color="auto"/>
            </w:tcBorders>
            <w:shd w:val="clear" w:color="000000" w:fill="FCE4D6"/>
            <w:vAlign w:val="center"/>
            <w:hideMark/>
          </w:tcPr>
          <w:p w:rsidR="00DA6099" w:rsidRPr="00AE30AB" w:rsidRDefault="00156188" w:rsidP="001E53A0">
            <w:pPr>
              <w:spacing w:after="0"/>
              <w:rPr>
                <w:rFonts w:ascii="Arial" w:hAnsi="Arial" w:cs="Arial"/>
                <w:color w:val="000000"/>
                <w:sz w:val="16"/>
                <w:szCs w:val="16"/>
                <w:lang w:val="en-US"/>
              </w:rPr>
            </w:pPr>
            <w:r>
              <w:rPr>
                <w:rFonts w:ascii="Arial" w:hAnsi="Arial" w:cs="Arial" w:hint="eastAsia"/>
                <w:color w:val="000000"/>
                <w:sz w:val="16"/>
                <w:szCs w:val="16"/>
                <w:lang w:val="en-US"/>
              </w:rPr>
              <w:t>——</w:t>
            </w:r>
          </w:p>
        </w:tc>
      </w:tr>
      <w:tr w:rsidR="00DA6099"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Digital IC for Tx leakage capability (dB) </w:t>
            </w:r>
            <w:r w:rsidRPr="00AE30AB">
              <w:rPr>
                <w:rFonts w:ascii="Arial Unicode MS" w:eastAsia="Arial Unicode MS" w:hAnsi="Arial Unicode MS" w:cs="Arial Unicode MS" w:hint="eastAsia"/>
                <w:color w:val="000000"/>
                <w:sz w:val="16"/>
                <w:szCs w:val="16"/>
                <w:lang w:val="en-US"/>
              </w:rPr>
              <w:t>⑨</w:t>
            </w:r>
          </w:p>
        </w:tc>
        <w:tc>
          <w:tcPr>
            <w:tcW w:w="2073" w:type="dxa"/>
            <w:tcBorders>
              <w:top w:val="single" w:sz="8" w:space="0" w:color="auto"/>
              <w:left w:val="nil"/>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Pr>
                <w:rFonts w:ascii="Arial" w:hAnsi="Arial" w:cs="Arial" w:hint="eastAsia"/>
                <w:color w:val="000000"/>
                <w:sz w:val="16"/>
                <w:szCs w:val="16"/>
                <w:lang w:val="en-US"/>
              </w:rPr>
              <w:t>3</w:t>
            </w:r>
          </w:p>
        </w:tc>
      </w:tr>
      <w:tr w:rsidR="00DA6099"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Overall RSIC for Tx leakage (dB)  </w:t>
            </w:r>
            <w:r w:rsidRPr="00AE30AB">
              <w:rPr>
                <w:rFonts w:ascii="Arial Unicode MS" w:eastAsia="Arial Unicode MS" w:hAnsi="Arial Unicode MS" w:cs="Arial Unicode MS" w:hint="eastAsia"/>
                <w:color w:val="000000"/>
                <w:sz w:val="16"/>
                <w:szCs w:val="16"/>
                <w:lang w:val="en-US"/>
              </w:rPr>
              <w:t>⑩</w:t>
            </w:r>
          </w:p>
        </w:tc>
        <w:tc>
          <w:tcPr>
            <w:tcW w:w="2073" w:type="dxa"/>
            <w:tcBorders>
              <w:top w:val="single" w:sz="8" w:space="0" w:color="auto"/>
              <w:left w:val="nil"/>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Unicode MS" w:eastAsia="Arial Unicode MS" w:hAnsi="Arial Unicode MS" w:cs="Arial Unicode MS"/>
                <w:color w:val="000000"/>
                <w:sz w:val="16"/>
                <w:szCs w:val="16"/>
                <w:lang w:val="en-US"/>
              </w:rPr>
            </w:pPr>
            <w:r w:rsidRPr="00AE30AB">
              <w:rPr>
                <w:rFonts w:ascii="Arial Unicode MS" w:eastAsia="Arial Unicode MS" w:hAnsi="Arial Unicode MS" w:cs="Arial Unicode MS" w:hint="eastAsia"/>
                <w:color w:val="000000"/>
                <w:sz w:val="16"/>
                <w:szCs w:val="16"/>
                <w:lang w:val="en-US"/>
              </w:rPr>
              <w:t>⑩=⑤+⑥+⑦+⑨</w:t>
            </w:r>
          </w:p>
        </w:tc>
        <w:tc>
          <w:tcPr>
            <w:tcW w:w="2073" w:type="dxa"/>
            <w:tcBorders>
              <w:top w:val="nil"/>
              <w:left w:val="nil"/>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Pr>
                <w:rFonts w:ascii="Arial" w:hAnsi="Arial" w:cs="Arial" w:hint="eastAsia"/>
                <w:color w:val="000000"/>
                <w:sz w:val="16"/>
                <w:szCs w:val="16"/>
                <w:lang w:val="en-US"/>
              </w:rPr>
              <w:t>118</w:t>
            </w:r>
          </w:p>
        </w:tc>
      </w:tr>
      <w:tr w:rsidR="00DA6099"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nil"/>
              <w:bottom w:val="nil"/>
              <w:right w:val="single" w:sz="8" w:space="0" w:color="auto"/>
            </w:tcBorders>
            <w:shd w:val="clear" w:color="000000" w:fill="B4C6E7"/>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Tx leakage contribution to SI (dBm/UL subband) </w:t>
            </w:r>
            <w:r w:rsidRPr="00AE30AB">
              <w:rPr>
                <w:rFonts w:ascii="Arial Unicode MS" w:eastAsia="Arial Unicode MS" w:hAnsi="Arial Unicode MS" w:cs="Arial Unicode MS" w:hint="eastAsia"/>
                <w:color w:val="000000"/>
                <w:sz w:val="16"/>
                <w:szCs w:val="16"/>
                <w:lang w:val="en-US"/>
              </w:rPr>
              <w:t>⑪</w:t>
            </w:r>
          </w:p>
        </w:tc>
        <w:tc>
          <w:tcPr>
            <w:tcW w:w="2073" w:type="dxa"/>
            <w:tcBorders>
              <w:top w:val="nil"/>
              <w:left w:val="nil"/>
              <w:bottom w:val="nil"/>
              <w:right w:val="single" w:sz="8" w:space="0" w:color="auto"/>
            </w:tcBorders>
            <w:shd w:val="clear" w:color="000000" w:fill="B4C6E7"/>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B4C6E7"/>
            <w:vAlign w:val="center"/>
            <w:hideMark/>
          </w:tcPr>
          <w:p w:rsidR="00DA6099" w:rsidRPr="00AE30AB" w:rsidRDefault="00DA6099" w:rsidP="001E53A0">
            <w:pPr>
              <w:spacing w:after="0"/>
              <w:rPr>
                <w:rFonts w:ascii="Arial" w:hAnsi="Arial" w:cs="Arial"/>
                <w:color w:val="000000"/>
                <w:sz w:val="16"/>
                <w:szCs w:val="16"/>
                <w:lang w:val="en-US"/>
              </w:rPr>
            </w:pPr>
            <m:oMathPara>
              <m:oMathParaPr>
                <m:jc m:val="left"/>
              </m:oMathParaPr>
              <m:oMath>
                <m:r>
                  <m:rPr>
                    <m:sty m:val="p"/>
                  </m:rPr>
                  <w:rPr>
                    <w:rFonts w:ascii="Cambria Math" w:eastAsia="Arial Unicode MS" w:hAnsi="Cambria Math" w:cs="Arial Unicode MS" w:hint="eastAsia"/>
                    <w:color w:val="000000"/>
                    <w:sz w:val="16"/>
                    <w:szCs w:val="16"/>
                    <w:lang w:val="en-US"/>
                  </w:rPr>
                  <m:t>⑪</m:t>
                </m:r>
                <m:r>
                  <m:rPr>
                    <m:sty m:val="p"/>
                  </m:rPr>
                  <w:rPr>
                    <w:rFonts w:ascii="Cambria Math" w:hAnsi="Cambria Math" w:cs="Arial"/>
                    <w:color w:val="000000"/>
                    <w:sz w:val="16"/>
                    <w:szCs w:val="16"/>
                    <w:lang w:val="en-US"/>
                  </w:rPr>
                  <m:t>=</m:t>
                </m:r>
                <m:r>
                  <m:rPr>
                    <m:sty m:val="p"/>
                  </m:rPr>
                  <w:rPr>
                    <w:rFonts w:ascii="Cambria Math" w:eastAsia="Arial Unicode MS" w:hAnsi="Cambria Math" w:cs="Arial Unicode MS" w:hint="eastAsia"/>
                    <w:color w:val="000000"/>
                    <w:sz w:val="16"/>
                    <w:szCs w:val="16"/>
                    <w:lang w:val="en-US"/>
                  </w:rPr>
                  <m:t>①</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③</m:t>
                    </m:r>
                  </m:num>
                  <m:den>
                    <m:r>
                      <m:rPr>
                        <m:sty m:val="p"/>
                      </m:rPr>
                      <w:rPr>
                        <w:rFonts w:ascii="Cambria Math" w:eastAsia="Arial Unicode MS" w:hAnsi="Cambria Math" w:cs="Arial Unicode MS" w:hint="eastAsia"/>
                        <w:color w:val="000000"/>
                        <w:sz w:val="16"/>
                        <w:szCs w:val="16"/>
                        <w:lang w:val="en-US"/>
                      </w:rPr>
                      <m:t>②</m:t>
                    </m:r>
                  </m:den>
                </m:f>
                <m:r>
                  <w:rPr>
                    <w:rFonts w:ascii="Cambria Math" w:hAnsi="Cambria Math" w:cs="Arial"/>
                    <w:color w:val="000000"/>
                    <w:sz w:val="16"/>
                    <w:szCs w:val="16"/>
                    <w:lang w:val="en-US"/>
                  </w:rPr>
                  <m:t>)-</m:t>
                </m:r>
                <m:r>
                  <m:rPr>
                    <m:sty m:val="p"/>
                  </m:rPr>
                  <w:rPr>
                    <w:rFonts w:ascii="Cambria Math" w:eastAsia="Arial Unicode MS" w:hAnsi="Cambria Math" w:cs="Arial Unicode MS" w:hint="eastAsia"/>
                    <w:color w:val="000000"/>
                    <w:sz w:val="16"/>
                    <w:szCs w:val="16"/>
                    <w:lang w:val="en-US"/>
                  </w:rPr>
                  <m:t>⑩</m:t>
                </m:r>
              </m:oMath>
            </m:oMathPara>
          </w:p>
        </w:tc>
        <w:tc>
          <w:tcPr>
            <w:tcW w:w="2073" w:type="dxa"/>
            <w:tcBorders>
              <w:top w:val="nil"/>
              <w:left w:val="nil"/>
              <w:bottom w:val="single" w:sz="8" w:space="0" w:color="auto"/>
              <w:right w:val="single" w:sz="8" w:space="0" w:color="auto"/>
            </w:tcBorders>
            <w:shd w:val="clear" w:color="000000" w:fill="B4C6E7"/>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-9</w:t>
            </w:r>
            <w:r>
              <w:rPr>
                <w:rFonts w:ascii="Arial" w:hAnsi="Arial" w:cs="Arial" w:hint="eastAsia"/>
                <w:color w:val="000000"/>
                <w:sz w:val="16"/>
                <w:szCs w:val="16"/>
                <w:lang w:val="en-US"/>
              </w:rPr>
              <w:t>7.01</w:t>
            </w:r>
          </w:p>
        </w:tc>
      </w:tr>
      <w:tr w:rsidR="00DA6099" w:rsidRPr="00AE30AB" w:rsidTr="00256638">
        <w:trPr>
          <w:trHeight w:val="20"/>
          <w:jc w:val="center"/>
        </w:trPr>
        <w:tc>
          <w:tcPr>
            <w:tcW w:w="1151" w:type="dxa"/>
            <w:vMerge w:val="restart"/>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256638">
            <w:pPr>
              <w:spacing w:after="0"/>
              <w:jc w:val="left"/>
              <w:rPr>
                <w:rFonts w:ascii="Arial" w:hAnsi="Arial" w:cs="Arial"/>
                <w:color w:val="000000"/>
                <w:sz w:val="16"/>
                <w:szCs w:val="16"/>
                <w:lang w:val="en-US"/>
              </w:rPr>
            </w:pPr>
            <w:r w:rsidRPr="00AE30AB">
              <w:rPr>
                <w:rFonts w:ascii="Arial" w:hAnsi="Arial" w:cs="Arial"/>
                <w:color w:val="000000"/>
                <w:sz w:val="16"/>
                <w:szCs w:val="16"/>
                <w:lang w:val="en-US"/>
              </w:rPr>
              <w:t>Rx path noise contribution</w:t>
            </w:r>
          </w:p>
        </w:tc>
        <w:tc>
          <w:tcPr>
            <w:tcW w:w="1543" w:type="dxa"/>
            <w:vMerge w:val="restart"/>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Blocking analysis</w:t>
            </w:r>
          </w:p>
        </w:tc>
        <w:tc>
          <w:tcPr>
            <w:tcW w:w="4303" w:type="dxa"/>
            <w:tcBorders>
              <w:top w:val="nil"/>
              <w:left w:val="single" w:sz="8" w:space="0" w:color="auto"/>
              <w:bottom w:val="single" w:sz="8" w:space="0" w:color="auto"/>
              <w:right w:val="single" w:sz="8" w:space="0" w:color="auto"/>
            </w:tcBorders>
            <w:shd w:val="clear" w:color="000000" w:fill="C6E0B4"/>
            <w:vAlign w:val="center"/>
          </w:tcPr>
          <w:p w:rsidR="00DA6099" w:rsidRDefault="00DA6099">
            <w:pPr>
              <w:rPr>
                <w:rFonts w:ascii="Arial" w:eastAsia="等线" w:hAnsi="Arial" w:cs="Arial"/>
                <w:color w:val="000000"/>
                <w:sz w:val="16"/>
                <w:szCs w:val="16"/>
              </w:rPr>
            </w:pPr>
            <w:r>
              <w:rPr>
                <w:rFonts w:ascii="Arial" w:eastAsia="等线" w:hAnsi="Arial" w:cs="Arial"/>
                <w:color w:val="000000"/>
                <w:sz w:val="16"/>
                <w:szCs w:val="16"/>
              </w:rPr>
              <w:t xml:space="preserve">Rx beam nulling/isolation capability (dB) </w:t>
            </w:r>
            <w:r>
              <w:rPr>
                <w:rFonts w:ascii="Arial Unicode MS" w:eastAsia="Arial Unicode MS" w:hAnsi="Arial Unicode MS" w:cs="Arial Unicode MS" w:hint="eastAsia"/>
                <w:color w:val="000000"/>
                <w:sz w:val="16"/>
                <w:szCs w:val="16"/>
              </w:rPr>
              <w:t>⑫</w:t>
            </w:r>
          </w:p>
        </w:tc>
        <w:tc>
          <w:tcPr>
            <w:tcW w:w="2073" w:type="dxa"/>
            <w:tcBorders>
              <w:top w:val="nil"/>
              <w:left w:val="nil"/>
              <w:bottom w:val="single" w:sz="8" w:space="0" w:color="auto"/>
              <w:right w:val="single" w:sz="8" w:space="0" w:color="auto"/>
            </w:tcBorders>
            <w:shd w:val="clear" w:color="000000" w:fill="C6E0B4"/>
            <w:vAlign w:val="center"/>
          </w:tcPr>
          <w:p w:rsidR="00DA6099" w:rsidRPr="00AE30AB" w:rsidRDefault="00156188" w:rsidP="001E53A0">
            <w:pPr>
              <w:spacing w:after="0"/>
              <w:rPr>
                <w:rFonts w:ascii="Arial" w:hAnsi="Arial" w:cs="Arial"/>
                <w:color w:val="000000"/>
                <w:sz w:val="16"/>
                <w:szCs w:val="16"/>
                <w:lang w:val="en-US"/>
              </w:rPr>
            </w:pPr>
            <w:r>
              <w:rPr>
                <w:rFonts w:ascii="Arial" w:hAnsi="Arial" w:cs="Arial" w:hint="eastAsia"/>
                <w:color w:val="000000"/>
                <w:sz w:val="16"/>
                <w:szCs w:val="16"/>
                <w:lang w:val="en-US"/>
              </w:rPr>
              <w:t>NA</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4" w:space="0" w:color="auto"/>
            </w:tcBorders>
            <w:shd w:val="clear" w:color="000000" w:fill="FCE4D6"/>
            <w:vAlign w:val="center"/>
            <w:hideMark/>
          </w:tcPr>
          <w:p w:rsidR="00DA6099" w:rsidRDefault="00DA6099">
            <w:pPr>
              <w:rPr>
                <w:rFonts w:ascii="Arial" w:eastAsia="等线" w:hAnsi="Arial" w:cs="Arial"/>
                <w:color w:val="000000"/>
                <w:sz w:val="16"/>
                <w:szCs w:val="16"/>
              </w:rPr>
            </w:pPr>
            <w:r>
              <w:rPr>
                <w:rFonts w:ascii="Arial" w:eastAsia="等线" w:hAnsi="Arial" w:cs="Arial"/>
                <w:color w:val="000000"/>
                <w:sz w:val="16"/>
                <w:szCs w:val="16"/>
              </w:rPr>
              <w:t>RX sensitivity degradation caused by RX beam nulling</w:t>
            </w:r>
          </w:p>
        </w:tc>
        <w:tc>
          <w:tcPr>
            <w:tcW w:w="2073" w:type="dxa"/>
            <w:tcBorders>
              <w:top w:val="nil"/>
              <w:left w:val="single" w:sz="8" w:space="0" w:color="auto"/>
              <w:bottom w:val="single" w:sz="8" w:space="0" w:color="auto"/>
              <w:right w:val="single" w:sz="8" w:space="0" w:color="auto"/>
            </w:tcBorders>
            <w:shd w:val="clear" w:color="000000" w:fill="FCE4D6"/>
            <w:vAlign w:val="center"/>
            <w:hideMark/>
          </w:tcPr>
          <w:p w:rsidR="00DA6099" w:rsidRPr="00AE30AB" w:rsidRDefault="00156188" w:rsidP="001E53A0">
            <w:pPr>
              <w:spacing w:after="0"/>
              <w:rPr>
                <w:rFonts w:ascii="Arial" w:hAnsi="Arial" w:cs="Arial"/>
                <w:color w:val="000000"/>
                <w:sz w:val="16"/>
                <w:szCs w:val="16"/>
                <w:lang w:val="en-US"/>
              </w:rPr>
            </w:pPr>
            <w:r>
              <w:rPr>
                <w:rFonts w:ascii="Arial" w:hAnsi="Arial" w:cs="Arial" w:hint="eastAsia"/>
                <w:color w:val="000000"/>
                <w:sz w:val="16"/>
                <w:szCs w:val="16"/>
                <w:lang w:val="en-US"/>
              </w:rPr>
              <w:t>——</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UL subband RF filter suppression capability (dB)  </w:t>
            </w:r>
            <w:r w:rsidRPr="00AE30AB">
              <w:rPr>
                <w:rFonts w:ascii="Arial Unicode MS" w:eastAsia="Arial Unicode MS" w:hAnsi="Arial Unicode MS" w:cs="Arial Unicode MS" w:hint="eastAsia"/>
                <w:color w:val="000000"/>
                <w:sz w:val="16"/>
                <w:szCs w:val="16"/>
                <w:lang w:val="en-US"/>
              </w:rPr>
              <w:t>⑬</w:t>
            </w:r>
          </w:p>
        </w:tc>
        <w:tc>
          <w:tcPr>
            <w:tcW w:w="2073" w:type="dxa"/>
            <w:tcBorders>
              <w:top w:val="nil"/>
              <w:left w:val="nil"/>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0</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Overall RSIC for blocking capability (dB) </w:t>
            </w:r>
            <w:r w:rsidRPr="00AE30AB">
              <w:rPr>
                <w:rFonts w:ascii="Arial Unicode MS" w:eastAsia="Arial Unicode MS" w:hAnsi="Arial Unicode MS" w:cs="Arial Unicode MS" w:hint="eastAsia"/>
                <w:color w:val="000000"/>
                <w:sz w:val="16"/>
                <w:szCs w:val="16"/>
                <w:lang w:val="en-US"/>
              </w:rPr>
              <w:t>⑭</w:t>
            </w:r>
          </w:p>
        </w:tc>
        <w:tc>
          <w:tcPr>
            <w:tcW w:w="2073" w:type="dxa"/>
            <w:tcBorders>
              <w:top w:val="single" w:sz="8" w:space="0" w:color="auto"/>
              <w:left w:val="nil"/>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Unicode MS" w:eastAsia="Arial Unicode MS" w:hAnsi="Arial Unicode MS" w:cs="Arial Unicode MS"/>
                <w:color w:val="000000"/>
                <w:sz w:val="16"/>
                <w:szCs w:val="16"/>
                <w:lang w:val="en-US"/>
              </w:rPr>
            </w:pPr>
            <w:r w:rsidRPr="00AE30AB">
              <w:rPr>
                <w:rFonts w:ascii="Arial Unicode MS" w:eastAsia="Arial Unicode MS" w:hAnsi="Arial Unicode MS" w:cs="Arial Unicode MS" w:hint="eastAsia"/>
                <w:color w:val="000000"/>
                <w:sz w:val="16"/>
                <w:szCs w:val="16"/>
                <w:lang w:val="en-US"/>
              </w:rPr>
              <w:t>⑭</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⑦</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⑬</w:t>
            </w:r>
          </w:p>
        </w:tc>
        <w:tc>
          <w:tcPr>
            <w:tcW w:w="2073" w:type="dxa"/>
            <w:tcBorders>
              <w:top w:val="nil"/>
              <w:left w:val="nil"/>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7</w:t>
            </w:r>
            <w:r>
              <w:rPr>
                <w:rFonts w:ascii="Arial" w:hAnsi="Arial" w:cs="Arial" w:hint="eastAsia"/>
                <w:color w:val="000000"/>
                <w:sz w:val="16"/>
                <w:szCs w:val="16"/>
                <w:lang w:val="en-US"/>
              </w:rPr>
              <w:t>0</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single" w:sz="8" w:space="0" w:color="auto"/>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Tx SB interference signal level at Rx path (dBm) </w:t>
            </w:r>
            <w:r w:rsidRPr="00AE30AB">
              <w:rPr>
                <w:rFonts w:ascii="Arial Unicode MS" w:eastAsia="Arial Unicode MS" w:hAnsi="Arial Unicode MS" w:cs="Arial Unicode MS" w:hint="eastAsia"/>
                <w:color w:val="000000"/>
                <w:sz w:val="16"/>
                <w:szCs w:val="16"/>
                <w:lang w:val="en-US"/>
              </w:rPr>
              <w:t>⑮</w:t>
            </w:r>
          </w:p>
        </w:tc>
        <w:tc>
          <w:tcPr>
            <w:tcW w:w="2073" w:type="dxa"/>
            <w:tcBorders>
              <w:top w:val="nil"/>
              <w:left w:val="nil"/>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070F66">
        <w:trPr>
          <w:trHeight w:val="24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Unicode MS" w:eastAsia="Arial Unicode MS" w:hAnsi="Arial Unicode MS" w:cs="Arial Unicode MS"/>
                <w:color w:val="000000"/>
                <w:sz w:val="16"/>
                <w:szCs w:val="16"/>
                <w:lang w:val="en-US"/>
              </w:rPr>
            </w:pPr>
            <w:r w:rsidRPr="00AE30AB">
              <w:rPr>
                <w:rFonts w:ascii="Arial Unicode MS" w:eastAsia="Arial Unicode MS" w:hAnsi="Arial Unicode MS" w:cs="Arial Unicode MS" w:hint="eastAsia"/>
                <w:color w:val="000000"/>
                <w:sz w:val="16"/>
                <w:szCs w:val="16"/>
                <w:lang w:val="en-US"/>
              </w:rPr>
              <w:t>⑮</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①</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⑭</w:t>
            </w:r>
          </w:p>
        </w:tc>
        <w:tc>
          <w:tcPr>
            <w:tcW w:w="2073" w:type="dxa"/>
            <w:tcBorders>
              <w:top w:val="nil"/>
              <w:left w:val="nil"/>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-4</w:t>
            </w:r>
            <w:r>
              <w:rPr>
                <w:rFonts w:ascii="Arial" w:hAnsi="Arial" w:cs="Arial" w:hint="eastAsia"/>
                <w:color w:val="000000"/>
                <w:sz w:val="16"/>
                <w:szCs w:val="16"/>
                <w:lang w:val="en-US"/>
              </w:rPr>
              <w:t>6</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Rx IMD</w:t>
            </w:r>
          </w:p>
        </w:tc>
        <w:tc>
          <w:tcPr>
            <w:tcW w:w="4303" w:type="dxa"/>
            <w:tcBorders>
              <w:top w:val="nil"/>
              <w:left w:val="single" w:sz="8" w:space="0" w:color="auto"/>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Rx IIP3 capability (dBm) </w:t>
            </w:r>
            <w:r w:rsidRPr="00AE30AB">
              <w:rPr>
                <w:rFonts w:ascii="Arial Unicode MS" w:eastAsia="Arial Unicode MS" w:hAnsi="Arial Unicode MS" w:cs="Arial Unicode MS" w:hint="eastAsia"/>
                <w:color w:val="000000"/>
                <w:sz w:val="16"/>
                <w:szCs w:val="16"/>
                <w:lang w:val="en-US"/>
              </w:rPr>
              <w:t>⑯</w:t>
            </w:r>
          </w:p>
        </w:tc>
        <w:tc>
          <w:tcPr>
            <w:tcW w:w="2073" w:type="dxa"/>
            <w:tcBorders>
              <w:top w:val="nil"/>
              <w:left w:val="nil"/>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-1</w:t>
            </w:r>
            <w:r>
              <w:rPr>
                <w:rFonts w:ascii="Arial" w:hAnsi="Arial" w:cs="Arial" w:hint="eastAsia"/>
                <w:color w:val="000000"/>
                <w:sz w:val="16"/>
                <w:szCs w:val="16"/>
                <w:lang w:val="en-US"/>
              </w:rPr>
              <w:t>6</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Rx IM3 contribution (dBm) </w:t>
            </w:r>
            <w:r w:rsidRPr="00AE30AB">
              <w:rPr>
                <w:rFonts w:ascii="Arial Unicode MS" w:eastAsia="Arial Unicode MS" w:hAnsi="Arial Unicode MS" w:cs="Arial Unicode MS" w:hint="eastAsia"/>
                <w:color w:val="000000"/>
                <w:sz w:val="16"/>
                <w:szCs w:val="16"/>
                <w:lang w:val="en-US"/>
              </w:rPr>
              <w:t>⑰</w:t>
            </w:r>
          </w:p>
        </w:tc>
        <w:tc>
          <w:tcPr>
            <w:tcW w:w="2073" w:type="dxa"/>
            <w:tcBorders>
              <w:top w:val="single" w:sz="8" w:space="0" w:color="auto"/>
              <w:left w:val="nil"/>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Unicode MS" w:eastAsia="Arial Unicode MS" w:hAnsi="Arial Unicode MS" w:cs="Arial Unicode MS"/>
                <w:color w:val="000000"/>
                <w:sz w:val="16"/>
                <w:szCs w:val="16"/>
                <w:lang w:val="en-US"/>
              </w:rPr>
            </w:pPr>
            <w:r w:rsidRPr="00AE30AB">
              <w:rPr>
                <w:rFonts w:ascii="Arial Unicode MS" w:eastAsia="Arial Unicode MS" w:hAnsi="Arial Unicode MS" w:cs="Arial Unicode MS" w:hint="eastAsia"/>
                <w:color w:val="000000"/>
                <w:sz w:val="16"/>
                <w:szCs w:val="16"/>
                <w:lang w:val="en-US"/>
              </w:rPr>
              <w:t>⑰</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⑮</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2</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⑯</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⑮</w:t>
            </w:r>
            <w:r w:rsidRPr="00AE30AB">
              <w:rPr>
                <w:rFonts w:ascii="Arial" w:eastAsia="Arial Unicode MS" w:hAnsi="Arial" w:cs="Arial"/>
                <w:color w:val="000000"/>
                <w:sz w:val="16"/>
                <w:szCs w:val="16"/>
                <w:lang w:val="en-US"/>
              </w:rPr>
              <w:t>)</w:t>
            </w:r>
          </w:p>
        </w:tc>
        <w:tc>
          <w:tcPr>
            <w:tcW w:w="2073" w:type="dxa"/>
            <w:tcBorders>
              <w:top w:val="nil"/>
              <w:left w:val="nil"/>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-1</w:t>
            </w:r>
            <w:r>
              <w:rPr>
                <w:rFonts w:ascii="Arial" w:hAnsi="Arial" w:cs="Arial" w:hint="eastAsia"/>
                <w:color w:val="000000"/>
                <w:sz w:val="16"/>
                <w:szCs w:val="16"/>
                <w:lang w:val="en-US"/>
              </w:rPr>
              <w:t>06</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Rx ACS</w:t>
            </w:r>
          </w:p>
        </w:tc>
        <w:tc>
          <w:tcPr>
            <w:tcW w:w="4303" w:type="dxa"/>
            <w:tcBorders>
              <w:top w:val="nil"/>
              <w:left w:val="single" w:sz="8" w:space="0" w:color="auto"/>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ACS capability (dB) </w:t>
            </w:r>
            <w:r w:rsidRPr="00AE30AB">
              <w:rPr>
                <w:rFonts w:ascii="Arial Unicode MS" w:eastAsia="Arial Unicode MS" w:hAnsi="Arial Unicode MS" w:cs="Arial Unicode MS" w:hint="eastAsia"/>
                <w:color w:val="000000"/>
                <w:sz w:val="16"/>
                <w:szCs w:val="16"/>
                <w:lang w:val="en-US"/>
              </w:rPr>
              <w:t>⑱</w:t>
            </w:r>
          </w:p>
        </w:tc>
        <w:tc>
          <w:tcPr>
            <w:tcW w:w="2073" w:type="dxa"/>
            <w:tcBorders>
              <w:top w:val="nil"/>
              <w:left w:val="nil"/>
              <w:bottom w:val="nil"/>
              <w:right w:val="single" w:sz="8" w:space="0" w:color="auto"/>
            </w:tcBorders>
            <w:shd w:val="clear" w:color="000000" w:fill="C6E0B4"/>
            <w:vAlign w:val="center"/>
            <w:hideMark/>
          </w:tcPr>
          <w:p w:rsidR="00DA6099" w:rsidRPr="00AE30AB" w:rsidRDefault="00DA6099" w:rsidP="00854275">
            <w:pPr>
              <w:spacing w:after="0"/>
              <w:rPr>
                <w:rFonts w:ascii="Arial" w:hAnsi="Arial" w:cs="Arial"/>
                <w:color w:val="000000"/>
                <w:sz w:val="16"/>
                <w:szCs w:val="16"/>
                <w:lang w:val="en-US"/>
              </w:rPr>
            </w:pPr>
            <w:r w:rsidRPr="00AE30AB">
              <w:rPr>
                <w:rFonts w:ascii="Arial" w:hAnsi="Arial" w:cs="Arial"/>
                <w:color w:val="000000"/>
                <w:sz w:val="16"/>
                <w:szCs w:val="16"/>
                <w:lang w:val="en-US"/>
              </w:rPr>
              <w:t>5</w:t>
            </w:r>
            <w:r w:rsidR="00854275">
              <w:rPr>
                <w:rFonts w:ascii="Arial" w:hAnsi="Arial" w:cs="Arial" w:hint="eastAsia"/>
                <w:color w:val="000000"/>
                <w:sz w:val="16"/>
                <w:szCs w:val="16"/>
                <w:lang w:val="en-US"/>
              </w:rPr>
              <w:t>5</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Rx ACS contribution (dBm) </w:t>
            </w:r>
            <w:r w:rsidRPr="00AE30AB">
              <w:rPr>
                <w:rFonts w:ascii="Arial Unicode MS" w:eastAsia="Arial Unicode MS" w:hAnsi="Arial Unicode MS" w:cs="Arial Unicode MS" w:hint="eastAsia"/>
                <w:color w:val="000000"/>
                <w:sz w:val="16"/>
                <w:szCs w:val="16"/>
                <w:lang w:val="en-US"/>
              </w:rPr>
              <w:t>⑲</w:t>
            </w:r>
          </w:p>
        </w:tc>
        <w:tc>
          <w:tcPr>
            <w:tcW w:w="2073" w:type="dxa"/>
            <w:tcBorders>
              <w:top w:val="single" w:sz="8" w:space="0" w:color="auto"/>
              <w:left w:val="nil"/>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Unicode MS" w:eastAsia="Arial Unicode MS" w:hAnsi="Arial Unicode MS" w:cs="Arial Unicode MS"/>
                <w:color w:val="000000"/>
                <w:sz w:val="16"/>
                <w:szCs w:val="16"/>
                <w:lang w:val="en-US"/>
              </w:rPr>
            </w:pPr>
            <w:r w:rsidRPr="00AE30AB">
              <w:rPr>
                <w:rFonts w:ascii="Arial Unicode MS" w:eastAsia="Arial Unicode MS" w:hAnsi="Arial Unicode MS" w:cs="Arial Unicode MS" w:hint="eastAsia"/>
                <w:color w:val="000000"/>
                <w:sz w:val="16"/>
                <w:szCs w:val="16"/>
                <w:lang w:val="en-US"/>
              </w:rPr>
              <w:t>⑲</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⑮</w:t>
            </w:r>
            <w:r w:rsidRPr="00AE30AB">
              <w:rPr>
                <w:rFonts w:ascii="Arial" w:eastAsia="Arial Unicode MS" w:hAnsi="Arial" w:cs="Arial"/>
                <w:color w:val="000000"/>
                <w:sz w:val="16"/>
                <w:szCs w:val="16"/>
                <w:lang w:val="en-US"/>
              </w:rPr>
              <w:t>-</w:t>
            </w:r>
            <w:r w:rsidRPr="00AE30AB">
              <w:rPr>
                <w:rFonts w:ascii="Arial Unicode MS" w:eastAsia="Arial Unicode MS" w:hAnsi="Arial Unicode MS" w:cs="Arial Unicode MS" w:hint="eastAsia"/>
                <w:color w:val="000000"/>
                <w:sz w:val="16"/>
                <w:szCs w:val="16"/>
                <w:lang w:val="en-US"/>
              </w:rPr>
              <w:t>⑱</w:t>
            </w:r>
          </w:p>
        </w:tc>
        <w:tc>
          <w:tcPr>
            <w:tcW w:w="2073" w:type="dxa"/>
            <w:tcBorders>
              <w:top w:val="nil"/>
              <w:left w:val="nil"/>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-10</w:t>
            </w:r>
            <w:r>
              <w:rPr>
                <w:rFonts w:ascii="Arial" w:hAnsi="Arial" w:cs="Arial" w:hint="eastAsia"/>
                <w:color w:val="000000"/>
                <w:sz w:val="16"/>
                <w:szCs w:val="16"/>
                <w:lang w:val="en-US"/>
              </w:rPr>
              <w:t>1</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1543" w:type="dxa"/>
            <w:tcBorders>
              <w:top w:val="nil"/>
              <w:left w:val="single" w:sz="8" w:space="0" w:color="auto"/>
              <w:bottom w:val="nil"/>
              <w:right w:val="single" w:sz="8" w:space="0" w:color="auto"/>
            </w:tcBorders>
            <w:shd w:val="clear" w:color="auto" w:fill="auto"/>
            <w:vAlign w:val="center"/>
            <w:hideMark/>
          </w:tcPr>
          <w:p w:rsidR="00DA6099" w:rsidRPr="00AE30AB" w:rsidRDefault="00DA6099" w:rsidP="001E53A0">
            <w:pPr>
              <w:spacing w:after="0"/>
              <w:rPr>
                <w:rFonts w:ascii="等线" w:hAnsi="等线" w:cs="宋体"/>
                <w:color w:val="000000"/>
                <w:sz w:val="16"/>
                <w:szCs w:val="16"/>
                <w:lang w:val="en-US"/>
              </w:rPr>
            </w:pPr>
            <w:r w:rsidRPr="00AE30AB">
              <w:rPr>
                <w:rFonts w:ascii="等线" w:hAnsi="等线" w:cs="宋体" w:hint="eastAsia"/>
                <w:color w:val="000000"/>
                <w:sz w:val="16"/>
                <w:szCs w:val="16"/>
                <w:lang w:val="en-US"/>
              </w:rPr>
              <w:t xml:space="preserve">　</w:t>
            </w:r>
          </w:p>
        </w:tc>
        <w:tc>
          <w:tcPr>
            <w:tcW w:w="4303" w:type="dxa"/>
            <w:tcBorders>
              <w:top w:val="nil"/>
              <w:left w:val="nil"/>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Any other RX impacts if significant (dBm) </w:t>
            </w:r>
            <w:r w:rsidRPr="00AE30AB">
              <w:rPr>
                <w:rFonts w:ascii="Arial Unicode MS" w:eastAsia="Arial Unicode MS" w:hAnsi="Arial Unicode MS" w:cs="Arial Unicode MS" w:hint="eastAsia"/>
                <w:color w:val="000000"/>
                <w:sz w:val="16"/>
                <w:szCs w:val="16"/>
                <w:lang w:val="en-US"/>
              </w:rPr>
              <w:t>⑳</w:t>
            </w:r>
            <w:r w:rsidRPr="00AE30AB">
              <w:rPr>
                <w:rFonts w:ascii="Arial" w:hAnsi="Arial" w:cs="Arial"/>
                <w:color w:val="000000"/>
                <w:sz w:val="16"/>
                <w:szCs w:val="16"/>
                <w:lang w:val="en-US"/>
              </w:rPr>
              <w:t>(Note 2)</w:t>
            </w:r>
          </w:p>
        </w:tc>
        <w:tc>
          <w:tcPr>
            <w:tcW w:w="2073" w:type="dxa"/>
            <w:tcBorders>
              <w:top w:val="nil"/>
              <w:left w:val="nil"/>
              <w:bottom w:val="nil"/>
              <w:right w:val="single" w:sz="8" w:space="0" w:color="auto"/>
            </w:tcBorders>
            <w:shd w:val="clear" w:color="000000" w:fill="C6E0B4"/>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-127</w:t>
            </w: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5846" w:type="dxa"/>
            <w:gridSpan w:val="2"/>
            <w:tcBorders>
              <w:top w:val="single" w:sz="8" w:space="0" w:color="auto"/>
              <w:left w:val="single" w:sz="8" w:space="0" w:color="auto"/>
              <w:bottom w:val="nil"/>
              <w:right w:val="single" w:sz="8" w:space="0" w:color="000000"/>
            </w:tcBorders>
            <w:shd w:val="clear" w:color="000000" w:fill="B4C6E7"/>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Rx path overall noise contribution (dBm)  </w:t>
            </w:r>
            <w:r w:rsidRPr="00AE30AB">
              <w:rPr>
                <w:rFonts w:ascii="MS Gothic" w:eastAsia="MS Gothic" w:hAnsi="MS Gothic" w:cs="Arial" w:hint="eastAsia"/>
                <w:color w:val="000000"/>
                <w:sz w:val="16"/>
                <w:szCs w:val="16"/>
                <w:lang w:val="en-US"/>
              </w:rPr>
              <w:t>㉑</w:t>
            </w:r>
          </w:p>
        </w:tc>
        <w:tc>
          <w:tcPr>
            <w:tcW w:w="2073" w:type="dxa"/>
            <w:tcBorders>
              <w:top w:val="single" w:sz="8" w:space="0" w:color="auto"/>
              <w:left w:val="nil"/>
              <w:bottom w:val="nil"/>
              <w:right w:val="single" w:sz="8" w:space="0" w:color="auto"/>
            </w:tcBorders>
            <w:shd w:val="clear" w:color="000000" w:fill="B4C6E7"/>
            <w:noWrap/>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1151" w:type="dxa"/>
            <w:vMerge/>
            <w:tcBorders>
              <w:top w:val="nil"/>
              <w:left w:val="single" w:sz="8" w:space="0" w:color="auto"/>
              <w:bottom w:val="single" w:sz="8" w:space="0" w:color="auto"/>
              <w:right w:val="single" w:sz="8" w:space="0" w:color="auto"/>
            </w:tcBorders>
            <w:vAlign w:val="center"/>
            <w:hideMark/>
          </w:tcPr>
          <w:p w:rsidR="00DA6099" w:rsidRPr="00AE30AB" w:rsidRDefault="00DA6099" w:rsidP="001E53A0">
            <w:pPr>
              <w:spacing w:after="0"/>
              <w:rPr>
                <w:rFonts w:ascii="Arial" w:hAnsi="Arial" w:cs="Arial"/>
                <w:color w:val="000000"/>
                <w:sz w:val="16"/>
                <w:szCs w:val="16"/>
                <w:lang w:val="en-US"/>
              </w:rPr>
            </w:pPr>
          </w:p>
        </w:tc>
        <w:tc>
          <w:tcPr>
            <w:tcW w:w="5846" w:type="dxa"/>
            <w:gridSpan w:val="2"/>
            <w:tcBorders>
              <w:top w:val="nil"/>
              <w:left w:val="single" w:sz="8" w:space="0" w:color="auto"/>
              <w:bottom w:val="single" w:sz="8" w:space="0" w:color="auto"/>
              <w:right w:val="single" w:sz="8" w:space="0" w:color="auto"/>
            </w:tcBorders>
            <w:shd w:val="clear" w:color="000000" w:fill="B4C6E7"/>
          </w:tcPr>
          <w:p w:rsidR="00DA6099" w:rsidRPr="00AE30AB" w:rsidRDefault="00DA6099" w:rsidP="001E53A0">
            <w:pPr>
              <w:spacing w:after="0"/>
              <w:rPr>
                <w:rFonts w:ascii="Arial" w:hAnsi="Arial" w:cs="Arial"/>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㉑</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⑰</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⑲</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⑳</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oMath>
            </m:oMathPara>
          </w:p>
        </w:tc>
        <w:tc>
          <w:tcPr>
            <w:tcW w:w="2073" w:type="dxa"/>
            <w:tcBorders>
              <w:top w:val="nil"/>
              <w:left w:val="nil"/>
              <w:bottom w:val="single" w:sz="8" w:space="0" w:color="auto"/>
              <w:right w:val="single" w:sz="8" w:space="0" w:color="auto"/>
            </w:tcBorders>
            <w:shd w:val="clear" w:color="000000" w:fill="B4C6E7"/>
            <w:noWrap/>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w:t>
            </w:r>
            <w:r>
              <w:rPr>
                <w:rFonts w:ascii="Arial" w:hAnsi="Arial" w:cs="Arial" w:hint="eastAsia"/>
                <w:color w:val="000000"/>
                <w:sz w:val="16"/>
                <w:szCs w:val="16"/>
                <w:lang w:val="en-US"/>
              </w:rPr>
              <w:t>99</w:t>
            </w:r>
            <w:r w:rsidRPr="00AE30AB">
              <w:rPr>
                <w:rFonts w:ascii="Arial" w:hAnsi="Arial" w:cs="Arial"/>
                <w:color w:val="000000"/>
                <w:sz w:val="16"/>
                <w:szCs w:val="16"/>
                <w:lang w:val="en-US"/>
              </w:rPr>
              <w:t>.8</w:t>
            </w:r>
            <w:r>
              <w:rPr>
                <w:rFonts w:ascii="Arial" w:hAnsi="Arial" w:cs="Arial" w:hint="eastAsia"/>
                <w:color w:val="000000"/>
                <w:sz w:val="16"/>
                <w:szCs w:val="16"/>
                <w:lang w:val="en-US"/>
              </w:rPr>
              <w:t>0</w:t>
            </w:r>
          </w:p>
        </w:tc>
      </w:tr>
      <w:tr w:rsidR="00DA6099" w:rsidRPr="00AE30AB" w:rsidTr="00256638">
        <w:trPr>
          <w:trHeight w:val="20"/>
          <w:jc w:val="center"/>
        </w:trPr>
        <w:tc>
          <w:tcPr>
            <w:tcW w:w="6997" w:type="dxa"/>
            <w:gridSpan w:val="3"/>
            <w:tcBorders>
              <w:top w:val="single" w:sz="8" w:space="0" w:color="auto"/>
              <w:left w:val="single" w:sz="8" w:space="0" w:color="auto"/>
              <w:bottom w:val="nil"/>
              <w:right w:val="single" w:sz="8" w:space="0" w:color="000000"/>
            </w:tcBorders>
            <w:shd w:val="clear" w:color="000000" w:fill="F8CBAD"/>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Total SI contribution (dBm) </w:t>
            </w:r>
            <w:r w:rsidRPr="00AE30AB">
              <w:rPr>
                <w:rFonts w:ascii="MS Gothic" w:eastAsia="MS Gothic" w:hAnsi="MS Gothic" w:cs="Arial" w:hint="eastAsia"/>
                <w:color w:val="000000"/>
                <w:sz w:val="16"/>
                <w:szCs w:val="16"/>
                <w:lang w:val="en-US"/>
              </w:rPr>
              <w:t>㉒</w:t>
            </w:r>
          </w:p>
        </w:tc>
        <w:tc>
          <w:tcPr>
            <w:tcW w:w="2073" w:type="dxa"/>
            <w:tcBorders>
              <w:top w:val="nil"/>
              <w:left w:val="nil"/>
              <w:bottom w:val="nil"/>
              <w:right w:val="single" w:sz="8" w:space="0" w:color="auto"/>
            </w:tcBorders>
            <w:shd w:val="clear" w:color="000000" w:fill="F8CBAD"/>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6997" w:type="dxa"/>
            <w:gridSpan w:val="3"/>
            <w:tcBorders>
              <w:top w:val="nil"/>
              <w:left w:val="single" w:sz="8" w:space="0" w:color="auto"/>
              <w:bottom w:val="nil"/>
              <w:right w:val="single" w:sz="8" w:space="0" w:color="000000"/>
            </w:tcBorders>
            <w:shd w:val="clear" w:color="000000" w:fill="F8CBAD"/>
            <w:vAlign w:val="center"/>
            <w:hideMark/>
          </w:tcPr>
          <w:p w:rsidR="00DA6099" w:rsidRPr="00AE30AB" w:rsidRDefault="00DA6099" w:rsidP="001E53A0">
            <w:pPr>
              <w:spacing w:after="0"/>
              <w:jc w:val="left"/>
              <w:rPr>
                <w:rFonts w:ascii="Arial" w:hAnsi="Arial" w:cs="Arial"/>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㉒</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⑪</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MS Gothic" w:hAnsi="Cambria Math" w:cs="MS Gothic" w:hint="eastAsia"/>
                            <w:color w:val="000000"/>
                            <w:sz w:val="16"/>
                            <w:szCs w:val="16"/>
                            <w:lang w:val="en-US"/>
                          </w:rPr>
                          <m:t>㉑</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oMath>
            </m:oMathPara>
          </w:p>
        </w:tc>
        <w:tc>
          <w:tcPr>
            <w:tcW w:w="2073" w:type="dxa"/>
            <w:tcBorders>
              <w:top w:val="nil"/>
              <w:left w:val="nil"/>
              <w:bottom w:val="nil"/>
              <w:right w:val="single" w:sz="8" w:space="0" w:color="auto"/>
            </w:tcBorders>
            <w:shd w:val="clear" w:color="000000" w:fill="F8CBAD"/>
            <w:vAlign w:val="center"/>
            <w:hideMark/>
          </w:tcPr>
          <w:p w:rsidR="00DA6099" w:rsidRPr="00AE30AB" w:rsidRDefault="00DA6099" w:rsidP="001E53A0">
            <w:pPr>
              <w:spacing w:after="0"/>
              <w:rPr>
                <w:rFonts w:ascii="Arial" w:hAnsi="Arial" w:cs="Arial"/>
                <w:color w:val="000000"/>
                <w:sz w:val="16"/>
                <w:szCs w:val="16"/>
                <w:lang w:val="en-US"/>
              </w:rPr>
            </w:pPr>
            <w:r>
              <w:rPr>
                <w:rFonts w:ascii="Arial" w:hAnsi="Arial" w:cs="Arial"/>
                <w:color w:val="000000"/>
                <w:sz w:val="16"/>
                <w:szCs w:val="16"/>
              </w:rPr>
              <w:t>-9</w:t>
            </w:r>
            <w:r>
              <w:rPr>
                <w:rFonts w:ascii="Arial" w:hAnsi="Arial" w:cs="Arial" w:hint="eastAsia"/>
                <w:color w:val="000000"/>
                <w:sz w:val="16"/>
                <w:szCs w:val="16"/>
              </w:rPr>
              <w:t>5</w:t>
            </w:r>
            <w:r>
              <w:rPr>
                <w:rFonts w:ascii="Arial" w:hAnsi="Arial" w:cs="Arial"/>
                <w:color w:val="000000"/>
                <w:sz w:val="16"/>
                <w:szCs w:val="16"/>
              </w:rPr>
              <w:t>.</w:t>
            </w:r>
            <w:r>
              <w:rPr>
                <w:rFonts w:ascii="Arial" w:hAnsi="Arial" w:cs="Arial" w:hint="eastAsia"/>
                <w:color w:val="000000"/>
                <w:sz w:val="16"/>
                <w:szCs w:val="16"/>
              </w:rPr>
              <w:t>1</w:t>
            </w:r>
            <w:r>
              <w:rPr>
                <w:rFonts w:ascii="Arial" w:hAnsi="Arial" w:cs="Arial"/>
                <w:color w:val="000000"/>
                <w:sz w:val="16"/>
                <w:szCs w:val="16"/>
              </w:rPr>
              <w:t xml:space="preserve">7 </w:t>
            </w:r>
          </w:p>
        </w:tc>
      </w:tr>
      <w:tr w:rsidR="00DA6099" w:rsidRPr="00AE30AB" w:rsidTr="00256638">
        <w:trPr>
          <w:trHeight w:val="20"/>
          <w:jc w:val="center"/>
        </w:trPr>
        <w:tc>
          <w:tcPr>
            <w:tcW w:w="6997" w:type="dxa"/>
            <w:gridSpan w:val="3"/>
            <w:tcBorders>
              <w:top w:val="single" w:sz="8" w:space="0" w:color="auto"/>
              <w:left w:val="single" w:sz="8" w:space="0" w:color="auto"/>
              <w:bottom w:val="nil"/>
              <w:right w:val="single" w:sz="8" w:space="0" w:color="000000"/>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sidRPr="00AE30AB">
              <w:rPr>
                <w:rFonts w:ascii="Arial" w:hAnsi="Arial" w:cs="Arial"/>
                <w:color w:val="000000"/>
                <w:sz w:val="16"/>
                <w:szCs w:val="16"/>
                <w:lang w:val="en-US"/>
              </w:rPr>
              <w:t xml:space="preserve">Noise floor (dBm/UL subband) </w:t>
            </w:r>
            <w:r w:rsidRPr="00AE30AB">
              <w:rPr>
                <w:rFonts w:ascii="MS Gothic" w:eastAsia="MS Gothic" w:hAnsi="MS Gothic" w:cs="Arial" w:hint="eastAsia"/>
                <w:color w:val="000000"/>
                <w:sz w:val="16"/>
                <w:szCs w:val="16"/>
                <w:lang w:val="en-US"/>
              </w:rPr>
              <w:t>㉓</w:t>
            </w:r>
          </w:p>
        </w:tc>
        <w:tc>
          <w:tcPr>
            <w:tcW w:w="2073" w:type="dxa"/>
            <w:tcBorders>
              <w:top w:val="single" w:sz="8" w:space="0" w:color="auto"/>
              <w:left w:val="nil"/>
              <w:bottom w:val="nil"/>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6997" w:type="dxa"/>
            <w:gridSpan w:val="3"/>
            <w:tcBorders>
              <w:top w:val="nil"/>
              <w:left w:val="single" w:sz="8" w:space="0" w:color="auto"/>
              <w:bottom w:val="single" w:sz="8" w:space="0" w:color="auto"/>
              <w:right w:val="single" w:sz="8" w:space="0" w:color="000000"/>
            </w:tcBorders>
            <w:shd w:val="clear" w:color="auto" w:fill="auto"/>
            <w:vAlign w:val="center"/>
            <w:hideMark/>
          </w:tcPr>
          <w:p w:rsidR="00DA6099" w:rsidRPr="00AE30AB" w:rsidRDefault="00DA6099" w:rsidP="001E53A0">
            <w:pPr>
              <w:spacing w:after="0"/>
              <w:rPr>
                <w:rFonts w:ascii="Arial Unicode MS" w:eastAsia="Arial Unicode MS" w:hAnsi="Arial Unicode MS" w:cs="Arial Unicode MS"/>
                <w:color w:val="000000"/>
                <w:sz w:val="16"/>
                <w:szCs w:val="16"/>
                <w:lang w:val="en-US"/>
              </w:rPr>
            </w:pPr>
            <m:oMath>
              <m:r>
                <m:rPr>
                  <m:sty m:val="p"/>
                </m:rPr>
                <w:rPr>
                  <w:rFonts w:ascii="Cambria Math" w:eastAsia="MS Gothic" w:hAnsi="Cambria Math" w:cs="MS Gothic" w:hint="eastAsia"/>
                  <w:color w:val="000000"/>
                  <w:sz w:val="16"/>
                  <w:szCs w:val="16"/>
                  <w:lang w:val="en-US"/>
                </w:rPr>
                <m:t>㉓</m:t>
              </m:r>
              <m:r>
                <m:rPr>
                  <m:sty m:val="p"/>
                </m:rPr>
                <w:rPr>
                  <w:rFonts w:ascii="Cambria Math" w:hAnsi="Cambria Math" w:cs="Arial"/>
                  <w:color w:val="000000"/>
                  <w:sz w:val="16"/>
                  <w:szCs w:val="16"/>
                  <w:lang w:val="en-US"/>
                </w:rPr>
                <m:t>=-174+10*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d>
                <m:dPr>
                  <m:ctrlPr>
                    <w:rPr>
                      <w:rFonts w:ascii="Cambria Math" w:hAnsi="Cambria Math" w:cs="Arial"/>
                      <w:i/>
                      <w:color w:val="000000"/>
                      <w:sz w:val="16"/>
                      <w:szCs w:val="16"/>
                      <w:lang w:val="en-US"/>
                    </w:rPr>
                  </m:ctrlPr>
                </m:dPr>
                <m:e>
                  <m:r>
                    <m:rPr>
                      <m:sty m:val="p"/>
                    </m:rPr>
                    <w:rPr>
                      <w:rFonts w:ascii="Cambria Math" w:eastAsia="Arial Unicode MS" w:hAnsi="Cambria Math" w:cs="Arial Unicode MS" w:hint="eastAsia"/>
                      <w:color w:val="000000"/>
                      <w:sz w:val="16"/>
                      <w:szCs w:val="16"/>
                      <w:lang w:val="en-US"/>
                    </w:rPr>
                    <m:t>②</m:t>
                  </m:r>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r>
                        <w:rPr>
                          <w:rFonts w:ascii="Cambria Math" w:hAnsi="Cambria Math" w:cs="Arial"/>
                          <w:color w:val="000000"/>
                          <w:sz w:val="16"/>
                          <w:szCs w:val="16"/>
                          <w:lang w:val="en-US"/>
                        </w:rPr>
                        <m:t>6</m:t>
                      </m:r>
                    </m:sup>
                  </m:sSup>
                </m:e>
              </m:d>
              <m:r>
                <w:rPr>
                  <w:rFonts w:ascii="Cambria Math" w:hAnsi="Cambria Math" w:cs="Arial"/>
                  <w:color w:val="000000"/>
                  <w:sz w:val="16"/>
                  <w:szCs w:val="16"/>
                  <w:lang w:val="en-US"/>
                </w:rPr>
                <m:t>+</m:t>
              </m:r>
            </m:oMath>
            <w:r w:rsidRPr="00B27930">
              <w:rPr>
                <w:rFonts w:ascii="Arial Unicode MS" w:eastAsia="Arial Unicode MS" w:hAnsi="Arial Unicode MS" w:cs="Arial Unicode MS" w:hint="eastAsia"/>
                <w:color w:val="000000"/>
                <w:sz w:val="16"/>
                <w:szCs w:val="16"/>
                <w:lang w:val="en-US"/>
              </w:rPr>
              <w:t>④</w:t>
            </w:r>
          </w:p>
        </w:tc>
        <w:tc>
          <w:tcPr>
            <w:tcW w:w="2073" w:type="dxa"/>
            <w:tcBorders>
              <w:top w:val="nil"/>
              <w:left w:val="nil"/>
              <w:bottom w:val="single" w:sz="8" w:space="0" w:color="auto"/>
              <w:right w:val="single" w:sz="8" w:space="0" w:color="auto"/>
            </w:tcBorders>
            <w:shd w:val="clear" w:color="auto" w:fill="auto"/>
            <w:vAlign w:val="center"/>
            <w:hideMark/>
          </w:tcPr>
          <w:p w:rsidR="00DA6099" w:rsidRPr="00AE30AB" w:rsidRDefault="00DA6099" w:rsidP="001E53A0">
            <w:pPr>
              <w:spacing w:after="0"/>
              <w:rPr>
                <w:rFonts w:ascii="Arial" w:hAnsi="Arial" w:cs="Arial"/>
                <w:color w:val="000000"/>
                <w:sz w:val="16"/>
                <w:szCs w:val="16"/>
                <w:lang w:val="en-US"/>
              </w:rPr>
            </w:pPr>
            <w:r>
              <w:rPr>
                <w:rFonts w:ascii="Arial" w:hAnsi="Arial" w:cs="Arial"/>
                <w:color w:val="000000"/>
                <w:sz w:val="16"/>
                <w:szCs w:val="16"/>
              </w:rPr>
              <w:t xml:space="preserve">-87.99 </w:t>
            </w:r>
          </w:p>
        </w:tc>
      </w:tr>
      <w:tr w:rsidR="00DA6099" w:rsidRPr="00AE30AB" w:rsidTr="00256638">
        <w:trPr>
          <w:trHeight w:val="20"/>
          <w:jc w:val="center"/>
        </w:trPr>
        <w:tc>
          <w:tcPr>
            <w:tcW w:w="6997" w:type="dxa"/>
            <w:gridSpan w:val="3"/>
            <w:tcBorders>
              <w:top w:val="nil"/>
              <w:left w:val="single" w:sz="8" w:space="0" w:color="auto"/>
              <w:right w:val="single" w:sz="8" w:space="0" w:color="auto"/>
            </w:tcBorders>
            <w:shd w:val="clear" w:color="000000" w:fill="FFD966"/>
            <w:vAlign w:val="center"/>
            <w:hideMark/>
          </w:tcPr>
          <w:p w:rsidR="00DA6099" w:rsidRPr="00AE30AB" w:rsidRDefault="00DA6099" w:rsidP="001E53A0">
            <w:pPr>
              <w:spacing w:after="0"/>
              <w:rPr>
                <w:rFonts w:ascii="Arial Unicode MS" w:eastAsia="Arial Unicode MS" w:hAnsi="Arial Unicode MS" w:cs="Arial Unicode MS"/>
                <w:color w:val="000000"/>
                <w:sz w:val="16"/>
                <w:szCs w:val="16"/>
                <w:lang w:val="en-US"/>
              </w:rPr>
            </w:pPr>
            <w:r w:rsidRPr="00AE30AB">
              <w:rPr>
                <w:rFonts w:ascii="Arial Unicode MS" w:eastAsia="Arial Unicode MS" w:hAnsi="Arial Unicode MS" w:cs="Arial Unicode MS" w:hint="eastAsia"/>
                <w:color w:val="000000"/>
                <w:sz w:val="16"/>
                <w:szCs w:val="16"/>
                <w:lang w:val="en-US"/>
              </w:rPr>
              <w:t xml:space="preserve">Overall REFSENS degradation (dB) </w:t>
            </w:r>
            <w:r w:rsidRPr="00AE30AB">
              <w:rPr>
                <w:rFonts w:ascii="MS Gothic" w:eastAsia="MS Gothic" w:hAnsi="MS Gothic" w:cs="MS Gothic" w:hint="eastAsia"/>
                <w:color w:val="000000"/>
                <w:sz w:val="16"/>
                <w:szCs w:val="16"/>
                <w:lang w:val="en-US"/>
              </w:rPr>
              <w:t>㉔</w:t>
            </w:r>
          </w:p>
        </w:tc>
        <w:tc>
          <w:tcPr>
            <w:tcW w:w="2073" w:type="dxa"/>
            <w:tcBorders>
              <w:top w:val="nil"/>
              <w:left w:val="single" w:sz="8" w:space="0" w:color="auto"/>
              <w:right w:val="single" w:sz="8" w:space="0" w:color="auto"/>
            </w:tcBorders>
            <w:shd w:val="clear" w:color="000000" w:fill="FFD966"/>
            <w:vAlign w:val="center"/>
            <w:hideMark/>
          </w:tcPr>
          <w:p w:rsidR="00DA6099" w:rsidRPr="00AE30AB" w:rsidRDefault="00DA6099" w:rsidP="001E53A0">
            <w:pPr>
              <w:spacing w:after="0"/>
              <w:rPr>
                <w:rFonts w:ascii="Arial" w:hAnsi="Arial" w:cs="Arial"/>
                <w:color w:val="000000"/>
                <w:sz w:val="16"/>
                <w:szCs w:val="16"/>
                <w:lang w:val="en-US"/>
              </w:rPr>
            </w:pPr>
          </w:p>
        </w:tc>
      </w:tr>
      <w:tr w:rsidR="00DA6099" w:rsidRPr="00AE30AB" w:rsidTr="00256638">
        <w:trPr>
          <w:trHeight w:val="20"/>
          <w:jc w:val="center"/>
        </w:trPr>
        <w:tc>
          <w:tcPr>
            <w:tcW w:w="6997" w:type="dxa"/>
            <w:gridSpan w:val="3"/>
            <w:tcBorders>
              <w:top w:val="nil"/>
              <w:left w:val="single" w:sz="8" w:space="0" w:color="auto"/>
              <w:bottom w:val="single" w:sz="8" w:space="0" w:color="auto"/>
              <w:right w:val="nil"/>
            </w:tcBorders>
            <w:shd w:val="clear" w:color="000000" w:fill="FFD966"/>
            <w:vAlign w:val="center"/>
            <w:hideMark/>
          </w:tcPr>
          <w:p w:rsidR="00DA6099" w:rsidRPr="00715103" w:rsidRDefault="00DA6099" w:rsidP="001E53A0">
            <w:pPr>
              <w:spacing w:after="0"/>
              <w:jc w:val="left"/>
              <w:rPr>
                <w:rFonts w:ascii="Arial Unicode MS" w:eastAsia="Arial Unicode MS" w:hAnsi="Arial Unicode MS" w:cs="Arial Unicode MS"/>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㉔</m:t>
                </m:r>
                <m:r>
                  <m:rPr>
                    <m:sty m:val="p"/>
                  </m:rPr>
                  <w:rPr>
                    <w:rFonts w:ascii="Cambria Math" w:eastAsia="Arial Unicode MS" w:hAnsi="Cambria Math" w:cs="Arial Unicode MS"/>
                    <w:color w:val="000000"/>
                    <w:sz w:val="16"/>
                    <w:szCs w:val="16"/>
                    <w:lang w:val="en-US"/>
                  </w:rPr>
                  <m:t>=10*</m:t>
                </m:r>
                <m:sSub>
                  <m:sSubPr>
                    <m:ctrlPr>
                      <w:rPr>
                        <w:rFonts w:ascii="Cambria Math" w:eastAsia="Arial Unicode MS" w:hAnsi="Cambria Math" w:cs="Arial Unicode MS"/>
                        <w:color w:val="000000"/>
                        <w:sz w:val="16"/>
                        <w:szCs w:val="16"/>
                        <w:lang w:val="en-US"/>
                      </w:rPr>
                    </m:ctrlPr>
                  </m:sSubPr>
                  <m:e>
                    <m:r>
                      <w:rPr>
                        <w:rFonts w:ascii="Cambria Math" w:eastAsia="Arial Unicode MS" w:hAnsi="Cambria Math" w:cs="Arial Unicode MS"/>
                        <w:color w:val="000000"/>
                        <w:sz w:val="16"/>
                        <w:szCs w:val="16"/>
                        <w:lang w:val="en-US"/>
                      </w:rPr>
                      <m:t>log</m:t>
                    </m:r>
                  </m:e>
                  <m:sub>
                    <m:r>
                      <w:rPr>
                        <w:rFonts w:ascii="Cambria Math" w:eastAsia="Arial Unicode MS" w:hAnsi="Cambria Math" w:cs="Arial Unicode MS"/>
                        <w:color w:val="000000"/>
                        <w:sz w:val="16"/>
                        <w:szCs w:val="16"/>
                        <w:lang w:val="en-US"/>
                      </w:rPr>
                      <m:t>10</m:t>
                    </m:r>
                  </m:sub>
                </m:sSub>
                <m:d>
                  <m:dPr>
                    <m:ctrlPr>
                      <w:rPr>
                        <w:rFonts w:ascii="Cambria Math" w:eastAsia="Arial Unicode MS" w:hAnsi="Cambria Math" w:cs="Arial Unicode MS"/>
                        <w:i/>
                        <w:color w:val="000000"/>
                        <w:sz w:val="16"/>
                        <w:szCs w:val="16"/>
                        <w:lang w:val="en-US"/>
                      </w:rPr>
                    </m:ctrlPr>
                  </m:dPr>
                  <m:e>
                    <m:sSup>
                      <m:sSupPr>
                        <m:ctrlPr>
                          <w:rPr>
                            <w:rFonts w:ascii="Cambria Math" w:eastAsia="Arial Unicode MS" w:hAnsi="Cambria Math" w:cs="Arial Unicode MS"/>
                            <w:i/>
                            <w:color w:val="000000"/>
                            <w:sz w:val="16"/>
                            <w:szCs w:val="16"/>
                            <w:lang w:val="en-US"/>
                          </w:rPr>
                        </m:ctrlPr>
                      </m:sSupPr>
                      <m:e>
                        <m:r>
                          <w:rPr>
                            <w:rFonts w:ascii="Cambria Math" w:eastAsia="Arial Unicode MS" w:hAnsi="Cambria Math" w:cs="Arial Unicode MS"/>
                            <w:color w:val="000000"/>
                            <w:sz w:val="16"/>
                            <w:szCs w:val="16"/>
                            <w:lang w:val="en-US"/>
                          </w:rPr>
                          <m:t>10</m:t>
                        </m:r>
                      </m:e>
                      <m:sup>
                        <m:f>
                          <m:fPr>
                            <m:type m:val="lin"/>
                            <m:ctrlPr>
                              <w:rPr>
                                <w:rFonts w:ascii="Cambria Math" w:eastAsia="Arial Unicode MS" w:hAnsi="Cambria Math" w:cs="Arial Unicode MS"/>
                                <w:i/>
                                <w:color w:val="000000"/>
                                <w:sz w:val="16"/>
                                <w:szCs w:val="16"/>
                                <w:lang w:val="en-US"/>
                              </w:rPr>
                            </m:ctrlPr>
                          </m:fPr>
                          <m:num>
                            <m:r>
                              <m:rPr>
                                <m:sty m:val="p"/>
                              </m:rPr>
                              <w:rPr>
                                <w:rFonts w:ascii="Cambria Math" w:eastAsia="MS Gothic" w:hAnsi="Cambria Math" w:cs="MS Gothic" w:hint="eastAsia"/>
                                <w:color w:val="000000"/>
                                <w:sz w:val="16"/>
                                <w:szCs w:val="16"/>
                                <w:lang w:val="en-US"/>
                              </w:rPr>
                              <m:t>㉒</m:t>
                            </m:r>
                          </m:num>
                          <m:den>
                            <m:r>
                              <w:rPr>
                                <w:rFonts w:ascii="Cambria Math" w:eastAsia="Arial Unicode MS" w:hAnsi="Cambria Math" w:cs="Arial Unicode MS"/>
                                <w:color w:val="000000"/>
                                <w:sz w:val="16"/>
                                <w:szCs w:val="16"/>
                                <w:lang w:val="en-US"/>
                              </w:rPr>
                              <m:t>10</m:t>
                            </m:r>
                          </m:den>
                        </m:f>
                      </m:sup>
                    </m:sSup>
                    <m:r>
                      <w:rPr>
                        <w:rFonts w:ascii="Cambria Math" w:eastAsia="Arial Unicode MS" w:hAnsi="Cambria Math" w:cs="Arial Unicode MS"/>
                        <w:color w:val="000000"/>
                        <w:sz w:val="16"/>
                        <w:szCs w:val="16"/>
                        <w:lang w:val="en-US"/>
                      </w:rPr>
                      <m:t>+</m:t>
                    </m:r>
                    <m:sSup>
                      <m:sSupPr>
                        <m:ctrlPr>
                          <w:rPr>
                            <w:rFonts w:ascii="Cambria Math" w:eastAsia="Arial Unicode MS" w:hAnsi="Cambria Math" w:cs="Arial Unicode MS"/>
                            <w:i/>
                            <w:color w:val="000000"/>
                            <w:sz w:val="16"/>
                            <w:szCs w:val="16"/>
                            <w:lang w:val="en-US"/>
                          </w:rPr>
                        </m:ctrlPr>
                      </m:sSupPr>
                      <m:e>
                        <m:r>
                          <w:rPr>
                            <w:rFonts w:ascii="Cambria Math" w:eastAsia="Arial Unicode MS" w:hAnsi="Cambria Math" w:cs="Arial Unicode MS"/>
                            <w:color w:val="000000"/>
                            <w:sz w:val="16"/>
                            <w:szCs w:val="16"/>
                            <w:lang w:val="en-US"/>
                          </w:rPr>
                          <m:t>10</m:t>
                        </m:r>
                      </m:e>
                      <m:sup>
                        <m:f>
                          <m:fPr>
                            <m:type m:val="lin"/>
                            <m:ctrlPr>
                              <w:rPr>
                                <w:rFonts w:ascii="Cambria Math" w:eastAsia="Arial Unicode MS" w:hAnsi="Cambria Math" w:cs="Arial Unicode MS"/>
                                <w:i/>
                                <w:color w:val="000000"/>
                                <w:sz w:val="16"/>
                                <w:szCs w:val="16"/>
                                <w:lang w:val="en-US"/>
                              </w:rPr>
                            </m:ctrlPr>
                          </m:fPr>
                          <m:num>
                            <m:r>
                              <m:rPr>
                                <m:sty m:val="p"/>
                              </m:rPr>
                              <w:rPr>
                                <w:rFonts w:ascii="Cambria Math" w:eastAsia="MS Gothic" w:hAnsi="Cambria Math" w:cs="MS Gothic" w:hint="eastAsia"/>
                                <w:color w:val="000000"/>
                                <w:sz w:val="16"/>
                                <w:szCs w:val="16"/>
                                <w:lang w:val="en-US"/>
                              </w:rPr>
                              <m:t>㉓</m:t>
                            </m:r>
                          </m:num>
                          <m:den>
                            <m:r>
                              <w:rPr>
                                <w:rFonts w:ascii="Cambria Math" w:eastAsia="Arial Unicode MS" w:hAnsi="Cambria Math" w:cs="Arial Unicode MS"/>
                                <w:color w:val="000000"/>
                                <w:sz w:val="16"/>
                                <w:szCs w:val="16"/>
                                <w:lang w:val="en-US"/>
                              </w:rPr>
                              <m:t>10</m:t>
                            </m:r>
                          </m:den>
                        </m:f>
                      </m:sup>
                    </m:sSup>
                  </m:e>
                </m:d>
                <m:r>
                  <w:rPr>
                    <w:rFonts w:ascii="Cambria Math" w:eastAsia="Arial Unicode MS" w:hAnsi="Cambria Math" w:cs="Arial Unicode MS"/>
                    <w:color w:val="000000"/>
                    <w:sz w:val="16"/>
                    <w:szCs w:val="16"/>
                    <w:lang w:val="en-US"/>
                  </w:rPr>
                  <m:t>-</m:t>
                </m:r>
                <m:r>
                  <m:rPr>
                    <m:sty m:val="p"/>
                  </m:rPr>
                  <w:rPr>
                    <w:rFonts w:ascii="Cambria Math" w:eastAsia="MS Gothic" w:hAnsi="Cambria Math" w:cs="MS Gothic" w:hint="eastAsia"/>
                    <w:color w:val="000000"/>
                    <w:sz w:val="16"/>
                    <w:szCs w:val="16"/>
                    <w:lang w:val="en-US"/>
                  </w:rPr>
                  <m:t>㉓</m:t>
                </m:r>
              </m:oMath>
            </m:oMathPara>
          </w:p>
        </w:tc>
        <w:tc>
          <w:tcPr>
            <w:tcW w:w="2073" w:type="dxa"/>
            <w:tcBorders>
              <w:top w:val="nil"/>
              <w:left w:val="single" w:sz="8" w:space="0" w:color="auto"/>
              <w:bottom w:val="single" w:sz="8" w:space="0" w:color="auto"/>
              <w:right w:val="single" w:sz="8" w:space="0" w:color="auto"/>
            </w:tcBorders>
            <w:shd w:val="clear" w:color="000000" w:fill="FFD966"/>
            <w:vAlign w:val="center"/>
            <w:hideMark/>
          </w:tcPr>
          <w:p w:rsidR="00DA6099" w:rsidRPr="00AE30AB" w:rsidRDefault="00DA6099" w:rsidP="001E53A0">
            <w:pPr>
              <w:spacing w:after="0"/>
              <w:rPr>
                <w:rFonts w:ascii="Arial" w:hAnsi="Arial" w:cs="Arial"/>
                <w:color w:val="000000"/>
                <w:sz w:val="16"/>
                <w:szCs w:val="16"/>
                <w:lang w:val="en-US"/>
              </w:rPr>
            </w:pPr>
            <w:r>
              <w:rPr>
                <w:rFonts w:ascii="Arial" w:hAnsi="Arial" w:cs="Arial" w:hint="eastAsia"/>
                <w:color w:val="000000"/>
                <w:sz w:val="16"/>
                <w:szCs w:val="16"/>
              </w:rPr>
              <w:t>0.76</w:t>
            </w:r>
            <w:r>
              <w:rPr>
                <w:rFonts w:ascii="Arial" w:hAnsi="Arial" w:cs="Arial"/>
                <w:color w:val="000000"/>
                <w:sz w:val="16"/>
                <w:szCs w:val="16"/>
              </w:rPr>
              <w:t xml:space="preserve"> </w:t>
            </w:r>
          </w:p>
        </w:tc>
      </w:tr>
      <w:tr w:rsidR="00DA6099" w:rsidRPr="00AE30AB" w:rsidTr="00256638">
        <w:trPr>
          <w:trHeight w:val="20"/>
          <w:jc w:val="center"/>
        </w:trPr>
        <w:tc>
          <w:tcPr>
            <w:tcW w:w="9070" w:type="dxa"/>
            <w:gridSpan w:val="4"/>
            <w:tcBorders>
              <w:top w:val="single" w:sz="8" w:space="0" w:color="auto"/>
              <w:left w:val="single" w:sz="8" w:space="0" w:color="auto"/>
              <w:right w:val="single" w:sz="8" w:space="0" w:color="auto"/>
            </w:tcBorders>
            <w:shd w:val="clear" w:color="000000" w:fill="FFD966"/>
            <w:vAlign w:val="center"/>
          </w:tcPr>
          <w:p w:rsidR="00DA6099" w:rsidRDefault="00DA6099" w:rsidP="001E53A0">
            <w:pPr>
              <w:spacing w:after="0"/>
              <w:rPr>
                <w:rFonts w:ascii="Arial" w:hAnsi="Arial" w:cs="Arial"/>
                <w:color w:val="000000"/>
                <w:sz w:val="16"/>
                <w:szCs w:val="16"/>
              </w:rPr>
            </w:pPr>
            <w:r w:rsidRPr="00AE30AB">
              <w:rPr>
                <w:rFonts w:ascii="Arial" w:hAnsi="Arial" w:cs="Arial"/>
                <w:color w:val="000000"/>
                <w:sz w:val="16"/>
                <w:szCs w:val="16"/>
                <w:lang w:val="en-US"/>
              </w:rPr>
              <w:t>Note 1</w:t>
            </w:r>
            <w:r w:rsidRPr="00AE30AB">
              <w:rPr>
                <w:rFonts w:ascii="等线" w:hAnsi="等线" w:cs="Arial" w:hint="eastAsia"/>
                <w:color w:val="000000"/>
                <w:sz w:val="16"/>
                <w:szCs w:val="16"/>
                <w:lang w:val="en-US"/>
              </w:rPr>
              <w:t>：</w:t>
            </w:r>
            <w:r w:rsidRPr="00AE30AB">
              <w:rPr>
                <w:rFonts w:ascii="宋体" w:hAnsi="宋体" w:cs="Arial" w:hint="eastAsia"/>
                <w:color w:val="000000"/>
                <w:sz w:val="16"/>
                <w:szCs w:val="16"/>
                <w:lang w:val="en-US"/>
              </w:rPr>
              <w:t>③</w:t>
            </w:r>
            <w:r w:rsidRPr="00AE30AB">
              <w:rPr>
                <w:rFonts w:ascii="Arial" w:hAnsi="Arial" w:cs="Arial"/>
                <w:color w:val="000000"/>
                <w:sz w:val="16"/>
                <w:szCs w:val="16"/>
                <w:lang w:val="en-US"/>
              </w:rPr>
              <w:t xml:space="preserve"> is single DL subband width</w:t>
            </w:r>
          </w:p>
        </w:tc>
      </w:tr>
      <w:tr w:rsidR="00DA6099" w:rsidRPr="00AE30AB" w:rsidTr="00256638">
        <w:trPr>
          <w:trHeight w:val="20"/>
          <w:jc w:val="center"/>
        </w:trPr>
        <w:tc>
          <w:tcPr>
            <w:tcW w:w="9070" w:type="dxa"/>
            <w:gridSpan w:val="4"/>
            <w:tcBorders>
              <w:top w:val="nil"/>
              <w:left w:val="single" w:sz="8" w:space="0" w:color="auto"/>
              <w:bottom w:val="single" w:sz="8" w:space="0" w:color="auto"/>
              <w:right w:val="single" w:sz="8" w:space="0" w:color="auto"/>
            </w:tcBorders>
            <w:shd w:val="clear" w:color="000000" w:fill="FFD966"/>
            <w:vAlign w:val="center"/>
          </w:tcPr>
          <w:p w:rsidR="00DA6099" w:rsidRDefault="00DA6099" w:rsidP="001E53A0">
            <w:pPr>
              <w:spacing w:after="0"/>
              <w:rPr>
                <w:rFonts w:ascii="Arial" w:hAnsi="Arial" w:cs="Arial"/>
                <w:color w:val="000000"/>
                <w:sz w:val="16"/>
                <w:szCs w:val="16"/>
              </w:rPr>
            </w:pPr>
            <w:r w:rsidRPr="00AE30AB">
              <w:rPr>
                <w:rFonts w:ascii="Arial" w:hAnsi="Arial" w:cs="Arial"/>
                <w:color w:val="000000"/>
                <w:sz w:val="16"/>
                <w:szCs w:val="16"/>
                <w:lang w:val="en-US"/>
              </w:rPr>
              <w:t xml:space="preserve">Note 2:  If </w:t>
            </w:r>
            <w:r w:rsidRPr="00AE30AB">
              <w:rPr>
                <w:rFonts w:ascii="Arial Unicode MS" w:eastAsia="Arial Unicode MS" w:hAnsi="Arial Unicode MS" w:cs="Arial Unicode MS" w:hint="eastAsia"/>
                <w:color w:val="000000"/>
                <w:sz w:val="16"/>
                <w:szCs w:val="16"/>
                <w:lang w:val="en-US"/>
              </w:rPr>
              <w:t>⑳</w:t>
            </w:r>
            <w:r w:rsidRPr="00AE30AB">
              <w:rPr>
                <w:rFonts w:ascii="Arial" w:hAnsi="Arial" w:cs="Arial"/>
                <w:color w:val="000000"/>
                <w:sz w:val="16"/>
                <w:szCs w:val="16"/>
                <w:lang w:val="en-US"/>
              </w:rPr>
              <w:t xml:space="preserve"> is very lower than </w:t>
            </w:r>
            <w:r w:rsidRPr="00AE30AB">
              <w:rPr>
                <w:rFonts w:ascii="Arial Unicode MS" w:eastAsia="Arial Unicode MS" w:hAnsi="Arial Unicode MS" w:cs="Arial Unicode MS" w:hint="eastAsia"/>
                <w:color w:val="000000"/>
                <w:sz w:val="16"/>
                <w:szCs w:val="16"/>
                <w:lang w:val="en-US"/>
              </w:rPr>
              <w:t>⑰</w:t>
            </w:r>
            <w:r w:rsidRPr="00AE30AB">
              <w:rPr>
                <w:rFonts w:ascii="Arial" w:hAnsi="Arial" w:cs="Arial"/>
                <w:color w:val="000000"/>
                <w:sz w:val="16"/>
                <w:szCs w:val="16"/>
                <w:lang w:val="en-US"/>
              </w:rPr>
              <w:t xml:space="preserve"> and </w:t>
            </w:r>
            <w:r w:rsidRPr="00AE30AB">
              <w:rPr>
                <w:rFonts w:ascii="Arial Unicode MS" w:eastAsia="Arial Unicode MS" w:hAnsi="Arial Unicode MS" w:cs="Arial Unicode MS" w:hint="eastAsia"/>
                <w:color w:val="000000"/>
                <w:sz w:val="16"/>
                <w:szCs w:val="16"/>
                <w:lang w:val="en-US"/>
              </w:rPr>
              <w:t>⑲</w:t>
            </w:r>
            <w:r w:rsidRPr="00AE30AB">
              <w:rPr>
                <w:rFonts w:ascii="Arial" w:hAnsi="Arial" w:cs="Arial"/>
                <w:color w:val="000000"/>
                <w:sz w:val="16"/>
                <w:szCs w:val="16"/>
                <w:lang w:val="en-US"/>
              </w:rPr>
              <w:t xml:space="preserve">, the value of it inserted in the table must be at least 10dB lower than </w:t>
            </w:r>
            <w:r w:rsidRPr="00AE30AB">
              <w:rPr>
                <w:rFonts w:ascii="Arial Unicode MS" w:eastAsia="Arial Unicode MS" w:hAnsi="Arial Unicode MS" w:cs="Arial Unicode MS" w:hint="eastAsia"/>
                <w:color w:val="000000"/>
                <w:sz w:val="16"/>
                <w:szCs w:val="16"/>
                <w:lang w:val="en-US"/>
              </w:rPr>
              <w:t>⑰</w:t>
            </w:r>
            <w:r w:rsidRPr="00AE30AB">
              <w:rPr>
                <w:rFonts w:ascii="Arial" w:hAnsi="Arial" w:cs="Arial"/>
                <w:color w:val="000000"/>
                <w:sz w:val="16"/>
                <w:szCs w:val="16"/>
                <w:lang w:val="en-US"/>
              </w:rPr>
              <w:t xml:space="preserve"> and </w:t>
            </w:r>
            <w:r w:rsidRPr="00AE30AB">
              <w:rPr>
                <w:rFonts w:ascii="Arial Unicode MS" w:eastAsia="Arial Unicode MS" w:hAnsi="Arial Unicode MS" w:cs="Arial Unicode MS" w:hint="eastAsia"/>
                <w:color w:val="000000"/>
                <w:sz w:val="16"/>
                <w:szCs w:val="16"/>
                <w:lang w:val="en-US"/>
              </w:rPr>
              <w:t>⑲</w:t>
            </w:r>
          </w:p>
        </w:tc>
      </w:tr>
    </w:tbl>
    <w:p w:rsidR="00553E62" w:rsidRDefault="00553E62" w:rsidP="002C717C">
      <w:pPr>
        <w:rPr>
          <w:rFonts w:hint="eastAsia"/>
          <w:b/>
        </w:rPr>
      </w:pPr>
      <w:r>
        <w:rPr>
          <w:rFonts w:hint="eastAsia"/>
          <w:b/>
        </w:rPr>
        <w:t>Observation</w:t>
      </w:r>
      <w:r w:rsidR="002C717C" w:rsidRPr="00AB45C7">
        <w:rPr>
          <w:rFonts w:hint="eastAsia"/>
          <w:b/>
        </w:rPr>
        <w:t xml:space="preserve"> </w:t>
      </w:r>
      <w:r>
        <w:rPr>
          <w:rFonts w:hint="eastAsia"/>
          <w:b/>
        </w:rPr>
        <w:t>8</w:t>
      </w:r>
      <w:r w:rsidR="002C717C" w:rsidRPr="00AB45C7">
        <w:rPr>
          <w:rFonts w:hint="eastAsia"/>
          <w:b/>
        </w:rPr>
        <w:t>:</w:t>
      </w:r>
      <w:r w:rsidR="00544ACA" w:rsidRPr="00337257">
        <w:rPr>
          <w:rFonts w:hint="eastAsia"/>
          <w:b/>
        </w:rPr>
        <w:t xml:space="preserve"> </w:t>
      </w:r>
      <w:r w:rsidR="00921CE5">
        <w:rPr>
          <w:rFonts w:hint="eastAsia"/>
          <w:b/>
        </w:rPr>
        <w:t xml:space="preserve">From </w:t>
      </w:r>
      <w:r>
        <w:rPr>
          <w:rFonts w:hint="eastAsia"/>
          <w:b/>
        </w:rPr>
        <w:t xml:space="preserve">the </w:t>
      </w:r>
      <w:r w:rsidR="00921CE5">
        <w:rPr>
          <w:rFonts w:hint="eastAsia"/>
          <w:b/>
        </w:rPr>
        <w:t xml:space="preserve">analysis in table5, </w:t>
      </w:r>
      <w:r>
        <w:rPr>
          <w:rFonts w:hint="eastAsia"/>
          <w:b/>
        </w:rPr>
        <w:t>the following capabilities are needed,</w:t>
      </w:r>
    </w:p>
    <w:p w:rsidR="00553E62" w:rsidRDefault="00553E62" w:rsidP="002C717C">
      <w:pPr>
        <w:rPr>
          <w:rFonts w:hint="eastAsia"/>
          <w:b/>
        </w:rPr>
      </w:pPr>
      <w:r>
        <w:rPr>
          <w:rFonts w:hint="eastAsia"/>
          <w:b/>
        </w:rPr>
        <w:t>o</w:t>
      </w:r>
      <w:r w:rsidR="00EC2149" w:rsidRPr="00EC2149">
        <w:rPr>
          <w:b/>
        </w:rPr>
        <w:t>verall RSIC for Tx leakage</w:t>
      </w:r>
      <w:r w:rsidR="00B7683D">
        <w:rPr>
          <w:rFonts w:hint="eastAsia"/>
          <w:b/>
        </w:rPr>
        <w:t xml:space="preserve"> </w:t>
      </w:r>
      <w:r w:rsidR="00B7683D" w:rsidRPr="00EC2149">
        <w:rPr>
          <w:b/>
        </w:rPr>
        <w:t>capability</w:t>
      </w:r>
      <w:r w:rsidR="00EC2149">
        <w:rPr>
          <w:rFonts w:hint="eastAsia"/>
          <w:b/>
        </w:rPr>
        <w:t xml:space="preserve"> is 118dB</w:t>
      </w:r>
    </w:p>
    <w:p w:rsidR="00553E62" w:rsidRDefault="00553E62" w:rsidP="002C717C">
      <w:pPr>
        <w:rPr>
          <w:rFonts w:hint="eastAsia"/>
          <w:b/>
        </w:rPr>
      </w:pPr>
      <w:r>
        <w:rPr>
          <w:rFonts w:hint="eastAsia"/>
          <w:b/>
        </w:rPr>
        <w:t>o</w:t>
      </w:r>
      <w:r w:rsidR="00EC2149" w:rsidRPr="00EC2149">
        <w:rPr>
          <w:b/>
        </w:rPr>
        <w:t>verall RSIC for blocking capability</w:t>
      </w:r>
      <w:r w:rsidR="00EC2149">
        <w:rPr>
          <w:rFonts w:hint="eastAsia"/>
          <w:b/>
        </w:rPr>
        <w:t xml:space="preserve"> is 70dB</w:t>
      </w:r>
    </w:p>
    <w:p w:rsidR="00553E62" w:rsidRDefault="00EC2149" w:rsidP="002C717C">
      <w:pPr>
        <w:rPr>
          <w:rFonts w:hint="eastAsia"/>
          <w:b/>
        </w:rPr>
      </w:pPr>
      <w:r>
        <w:rPr>
          <w:rFonts w:hint="eastAsia"/>
          <w:b/>
        </w:rPr>
        <w:t>ACS is 55dBc</w:t>
      </w:r>
    </w:p>
    <w:p w:rsidR="00553E62" w:rsidRDefault="00EC2149" w:rsidP="002C717C">
      <w:pPr>
        <w:rPr>
          <w:rFonts w:hint="eastAsia"/>
          <w:b/>
        </w:rPr>
      </w:pPr>
      <w:r>
        <w:rPr>
          <w:rFonts w:hint="eastAsia"/>
          <w:b/>
        </w:rPr>
        <w:t>IIP3 is -16dBm</w:t>
      </w:r>
    </w:p>
    <w:p w:rsidR="00070F66" w:rsidRPr="00553E62" w:rsidRDefault="00553E62" w:rsidP="002C717C">
      <w:r w:rsidRPr="00553E62">
        <w:rPr>
          <w:rFonts w:hint="eastAsia"/>
        </w:rPr>
        <w:t xml:space="preserve">The capabilities in observation 8 are improved compared with legacy LA </w:t>
      </w:r>
      <w:r w:rsidR="00921CE5" w:rsidRPr="00553E62">
        <w:t>BS</w:t>
      </w:r>
      <w:r w:rsidRPr="00553E62">
        <w:rPr>
          <w:rFonts w:hint="eastAsia"/>
        </w:rPr>
        <w:t>, but it</w:t>
      </w:r>
      <w:r w:rsidRPr="00553E62">
        <w:t>’</w:t>
      </w:r>
      <w:r w:rsidR="00B7683D" w:rsidRPr="00553E62">
        <w:rPr>
          <w:rFonts w:hint="eastAsia"/>
        </w:rPr>
        <w:t xml:space="preserve">s </w:t>
      </w:r>
      <w:r w:rsidR="00921CE5" w:rsidRPr="00553E62">
        <w:rPr>
          <w:rFonts w:hint="eastAsia"/>
        </w:rPr>
        <w:t>feasible</w:t>
      </w:r>
      <w:r w:rsidRPr="00553E62">
        <w:rPr>
          <w:rFonts w:hint="eastAsia"/>
        </w:rPr>
        <w:t xml:space="preserve"> from implementation point of view.</w:t>
      </w:r>
    </w:p>
    <w:p w:rsidR="00EA179A" w:rsidRDefault="00EA179A" w:rsidP="008B4EA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sidRPr="00AB45C7">
        <w:rPr>
          <w:rFonts w:hint="eastAsia"/>
          <w:lang w:eastAsia="zh-CN"/>
        </w:rPr>
        <w:t>Summary</w:t>
      </w:r>
    </w:p>
    <w:p w:rsidR="00553E62" w:rsidRPr="00553E62" w:rsidRDefault="00553E62" w:rsidP="00553E62">
      <w:r>
        <w:rPr>
          <w:rFonts w:hint="eastAsia"/>
        </w:rPr>
        <w:t>In this contribution, we provide the analysis for LA BS SI. We have the following observations.</w:t>
      </w:r>
    </w:p>
    <w:p w:rsidR="00337257" w:rsidRPr="00553E62" w:rsidRDefault="00337257" w:rsidP="00553E62">
      <w:pPr>
        <w:rPr>
          <w:b/>
        </w:rPr>
      </w:pPr>
      <w:r w:rsidRPr="00337257">
        <w:rPr>
          <w:b/>
        </w:rPr>
        <w:t>Observation</w:t>
      </w:r>
      <w:r w:rsidRPr="00337257">
        <w:rPr>
          <w:rFonts w:hint="eastAsia"/>
          <w:b/>
        </w:rPr>
        <w:t xml:space="preserve"> 1</w:t>
      </w:r>
      <w:r w:rsidRPr="00337257">
        <w:rPr>
          <w:b/>
        </w:rPr>
        <w:t>: The Tx leakage and Rx contribution requirements to the SI can be divided to -</w:t>
      </w:r>
      <w:r w:rsidRPr="00337257">
        <w:rPr>
          <w:rFonts w:hint="eastAsia"/>
          <w:b/>
        </w:rPr>
        <w:t>96.8</w:t>
      </w:r>
      <w:r w:rsidRPr="00337257">
        <w:rPr>
          <w:b/>
        </w:rPr>
        <w:t>dBm each if each of them contributes to half of noise.</w:t>
      </w:r>
    </w:p>
    <w:p w:rsidR="00337257" w:rsidRPr="00EE76D5" w:rsidRDefault="00337257" w:rsidP="00553E62">
      <w:pPr>
        <w:rPr>
          <w:b/>
        </w:rPr>
      </w:pPr>
      <w:r w:rsidRPr="00AB45C7">
        <w:rPr>
          <w:b/>
        </w:rPr>
        <w:t>Observation</w:t>
      </w:r>
      <w:r w:rsidRPr="00AB45C7">
        <w:rPr>
          <w:rFonts w:hint="eastAsia"/>
          <w:b/>
        </w:rPr>
        <w:t xml:space="preserve"> 2</w:t>
      </w:r>
      <w:r w:rsidRPr="00AB45C7">
        <w:rPr>
          <w:b/>
        </w:rPr>
        <w:t>: The overall RSIC requirement for Tx leakage should be at least 1</w:t>
      </w:r>
      <w:r w:rsidR="00362036">
        <w:rPr>
          <w:rFonts w:hint="eastAsia"/>
          <w:b/>
        </w:rPr>
        <w:t>17.8</w:t>
      </w:r>
      <w:r w:rsidRPr="00AB45C7">
        <w:rPr>
          <w:b/>
        </w:rPr>
        <w:t xml:space="preserve"> dB for </w:t>
      </w:r>
      <w:r>
        <w:rPr>
          <w:rFonts w:hint="eastAsia"/>
          <w:b/>
        </w:rPr>
        <w:t>Local area</w:t>
      </w:r>
      <w:r w:rsidRPr="00AB45C7">
        <w:rPr>
          <w:b/>
        </w:rPr>
        <w:t xml:space="preserve"> SBFD BS</w:t>
      </w:r>
      <w:r>
        <w:rPr>
          <w:rFonts w:hint="eastAsia"/>
          <w:b/>
        </w:rPr>
        <w:t>.</w:t>
      </w:r>
    </w:p>
    <w:p w:rsidR="00ED1403" w:rsidRPr="00ED1403" w:rsidRDefault="00ED1403" w:rsidP="00553E62">
      <w:pPr>
        <w:rPr>
          <w:b/>
        </w:rPr>
      </w:pPr>
      <w:r w:rsidRPr="00AB45C7">
        <w:rPr>
          <w:b/>
        </w:rPr>
        <w:t>Observation</w:t>
      </w:r>
      <w:r w:rsidRPr="00AB45C7">
        <w:rPr>
          <w:rFonts w:hint="eastAsia"/>
          <w:b/>
        </w:rPr>
        <w:t xml:space="preserve"> </w:t>
      </w:r>
      <w:r>
        <w:rPr>
          <w:rFonts w:hint="eastAsia"/>
          <w:b/>
        </w:rPr>
        <w:t>3</w:t>
      </w:r>
      <w:r>
        <w:rPr>
          <w:b/>
        </w:rPr>
        <w:t>:</w:t>
      </w:r>
      <w:r>
        <w:rPr>
          <w:rFonts w:hint="eastAsia"/>
          <w:b/>
        </w:rPr>
        <w:t xml:space="preserve"> If </w:t>
      </w:r>
      <w:r w:rsidRPr="003E6F9F">
        <w:rPr>
          <w:b/>
        </w:rPr>
        <w:t>Rx blocking</w:t>
      </w:r>
      <w:r w:rsidRPr="003E6F9F">
        <w:rPr>
          <w:rFonts w:hint="eastAsia"/>
          <w:b/>
        </w:rPr>
        <w:t xml:space="preserve"> in Tx subband</w:t>
      </w:r>
      <w:r>
        <w:rPr>
          <w:rFonts w:hint="eastAsia"/>
          <w:b/>
        </w:rPr>
        <w:t xml:space="preserve"> is -35dBm, ACS </w:t>
      </w:r>
      <w:r w:rsidRPr="00067431">
        <w:rPr>
          <w:b/>
        </w:rPr>
        <w:t>requirement</w:t>
      </w:r>
      <w:r>
        <w:rPr>
          <w:rFonts w:hint="eastAsia"/>
          <w:b/>
        </w:rPr>
        <w:t xml:space="preserve"> should be </w:t>
      </w:r>
      <w:r w:rsidRPr="003C658C">
        <w:rPr>
          <w:rFonts w:hint="eastAsia"/>
          <w:b/>
        </w:rPr>
        <w:t>64.8dB</w:t>
      </w:r>
      <w:r>
        <w:rPr>
          <w:rFonts w:hint="eastAsia"/>
          <w:b/>
        </w:rPr>
        <w:t>, which</w:t>
      </w:r>
      <w:r w:rsidRPr="003C658C">
        <w:rPr>
          <w:b/>
        </w:rPr>
        <w:t xml:space="preserve"> is</w:t>
      </w:r>
      <w:r w:rsidRPr="003C658C">
        <w:rPr>
          <w:rFonts w:hint="eastAsia"/>
          <w:b/>
        </w:rPr>
        <w:t xml:space="preserve"> </w:t>
      </w:r>
      <w:r w:rsidRPr="003C658C">
        <w:rPr>
          <w:b/>
        </w:rPr>
        <w:t>very challenging</w:t>
      </w:r>
      <w:r>
        <w:rPr>
          <w:rFonts w:hint="eastAsia"/>
          <w:b/>
        </w:rPr>
        <w:t>.</w:t>
      </w:r>
    </w:p>
    <w:p w:rsidR="00ED1403" w:rsidRDefault="00ED1403" w:rsidP="00553E62">
      <w:pPr>
        <w:rPr>
          <w:b/>
        </w:rPr>
      </w:pPr>
      <w:r w:rsidRPr="00AB45C7">
        <w:rPr>
          <w:b/>
        </w:rPr>
        <w:t>Observation</w:t>
      </w:r>
      <w:r w:rsidRPr="00AB45C7">
        <w:rPr>
          <w:rFonts w:hint="eastAsia"/>
          <w:b/>
        </w:rPr>
        <w:t xml:space="preserve"> </w:t>
      </w:r>
      <w:r>
        <w:rPr>
          <w:rFonts w:hint="eastAsia"/>
          <w:b/>
        </w:rPr>
        <w:t>4</w:t>
      </w:r>
      <w:r>
        <w:rPr>
          <w:b/>
        </w:rPr>
        <w:t>: If IM3 contribution is -</w:t>
      </w:r>
      <w:r>
        <w:rPr>
          <w:rFonts w:hint="eastAsia"/>
          <w:b/>
        </w:rPr>
        <w:t>99.8</w:t>
      </w:r>
      <w:r w:rsidRPr="00AB45C7">
        <w:rPr>
          <w:b/>
        </w:rPr>
        <w:t xml:space="preserve">dBm for </w:t>
      </w:r>
      <w:r>
        <w:rPr>
          <w:rFonts w:hint="eastAsia"/>
          <w:b/>
        </w:rPr>
        <w:t>Local area</w:t>
      </w:r>
      <w:r w:rsidRPr="00AB45C7">
        <w:rPr>
          <w:b/>
        </w:rPr>
        <w:t xml:space="preserve"> BS SBFD Rx noise, IIP3</w:t>
      </w:r>
      <w:r>
        <w:rPr>
          <w:rFonts w:hint="eastAsia"/>
          <w:b/>
        </w:rPr>
        <w:t xml:space="preserve"> </w:t>
      </w:r>
      <w:r w:rsidRPr="00AB45C7">
        <w:rPr>
          <w:b/>
        </w:rPr>
        <w:t>should be at least</w:t>
      </w:r>
      <w:r>
        <w:rPr>
          <w:rFonts w:hint="eastAsia"/>
          <w:b/>
        </w:rPr>
        <w:t xml:space="preserve"> </w:t>
      </w:r>
      <w:r w:rsidRPr="00AB45C7">
        <w:rPr>
          <w:b/>
        </w:rPr>
        <w:t>-</w:t>
      </w:r>
      <w:r>
        <w:rPr>
          <w:rFonts w:hint="eastAsia"/>
          <w:b/>
        </w:rPr>
        <w:t>2.6</w:t>
      </w:r>
      <w:r w:rsidRPr="00AB45C7">
        <w:rPr>
          <w:b/>
        </w:rPr>
        <w:t xml:space="preserve"> dBm</w:t>
      </w:r>
      <w:r>
        <w:rPr>
          <w:rFonts w:hint="eastAsia"/>
          <w:b/>
        </w:rPr>
        <w:t>, which</w:t>
      </w:r>
      <w:r w:rsidRPr="00AB45C7">
        <w:rPr>
          <w:b/>
        </w:rPr>
        <w:t xml:space="preserve"> is very challenging</w:t>
      </w:r>
      <w:r>
        <w:rPr>
          <w:rFonts w:hint="eastAsia"/>
          <w:b/>
        </w:rPr>
        <w:t>.</w:t>
      </w:r>
    </w:p>
    <w:p w:rsidR="00ED1403" w:rsidRPr="00ED1403" w:rsidRDefault="00ED1403" w:rsidP="00553E62">
      <w:pPr>
        <w:rPr>
          <w:b/>
        </w:rPr>
      </w:pPr>
      <w:r w:rsidRPr="003E7261">
        <w:rPr>
          <w:b/>
        </w:rPr>
        <w:t>Observation</w:t>
      </w:r>
      <w:r w:rsidRPr="003E7261">
        <w:rPr>
          <w:rFonts w:hint="eastAsia"/>
          <w:b/>
        </w:rPr>
        <w:t xml:space="preserve"> </w:t>
      </w:r>
      <w:r>
        <w:rPr>
          <w:rFonts w:hint="eastAsia"/>
          <w:b/>
        </w:rPr>
        <w:t>5</w:t>
      </w:r>
      <w:r w:rsidRPr="003E7261">
        <w:rPr>
          <w:b/>
        </w:rPr>
        <w:t>:</w:t>
      </w:r>
      <w:r w:rsidRPr="003E7261">
        <w:rPr>
          <w:rFonts w:hint="eastAsia"/>
          <w:b/>
        </w:rPr>
        <w:t xml:space="preserve"> If </w:t>
      </w:r>
      <w:r w:rsidRPr="003E7261">
        <w:rPr>
          <w:b/>
        </w:rPr>
        <w:t>Rx blocking</w:t>
      </w:r>
      <w:r w:rsidRPr="003E7261">
        <w:rPr>
          <w:rFonts w:hint="eastAsia"/>
          <w:b/>
        </w:rPr>
        <w:t xml:space="preserve"> in Tx subband is -</w:t>
      </w:r>
      <w:r>
        <w:rPr>
          <w:rFonts w:hint="eastAsia"/>
          <w:b/>
        </w:rPr>
        <w:t>44</w:t>
      </w:r>
      <w:r w:rsidRPr="003E7261">
        <w:rPr>
          <w:rFonts w:hint="eastAsia"/>
          <w:b/>
        </w:rPr>
        <w:t xml:space="preserve">dBm, ACS </w:t>
      </w:r>
      <w:r w:rsidRPr="003E7261">
        <w:rPr>
          <w:b/>
        </w:rPr>
        <w:t>requirement</w:t>
      </w:r>
      <w:r w:rsidRPr="003E7261">
        <w:rPr>
          <w:rFonts w:hint="eastAsia"/>
          <w:b/>
        </w:rPr>
        <w:t xml:space="preserve"> should be </w:t>
      </w:r>
      <w:r>
        <w:rPr>
          <w:rFonts w:hint="eastAsia"/>
          <w:b/>
        </w:rPr>
        <w:t>55.8</w:t>
      </w:r>
      <w:r w:rsidRPr="003E7261">
        <w:rPr>
          <w:rFonts w:hint="eastAsia"/>
          <w:b/>
        </w:rPr>
        <w:t>dB</w:t>
      </w:r>
      <w:r w:rsidRPr="00585A21">
        <w:rPr>
          <w:rFonts w:hint="eastAsia"/>
          <w:b/>
        </w:rPr>
        <w:t>.</w:t>
      </w:r>
    </w:p>
    <w:p w:rsidR="00ED1403" w:rsidRPr="00585A21" w:rsidRDefault="00ED1403" w:rsidP="00553E62">
      <w:pPr>
        <w:rPr>
          <w:b/>
        </w:rPr>
      </w:pPr>
      <w:r w:rsidRPr="00585A21">
        <w:rPr>
          <w:b/>
        </w:rPr>
        <w:t>Observation</w:t>
      </w:r>
      <w:r w:rsidRPr="00585A21">
        <w:rPr>
          <w:rFonts w:hint="eastAsia"/>
          <w:b/>
        </w:rPr>
        <w:t xml:space="preserve"> </w:t>
      </w:r>
      <w:r>
        <w:rPr>
          <w:rFonts w:hint="eastAsia"/>
          <w:b/>
        </w:rPr>
        <w:t>6</w:t>
      </w:r>
      <w:r w:rsidRPr="00585A21">
        <w:rPr>
          <w:rFonts w:hint="eastAsia"/>
          <w:b/>
        </w:rPr>
        <w:t xml:space="preserve">: If </w:t>
      </w:r>
      <w:r w:rsidRPr="00585A21">
        <w:rPr>
          <w:b/>
        </w:rPr>
        <w:t>Rx blocking</w:t>
      </w:r>
      <w:r w:rsidRPr="00585A21">
        <w:rPr>
          <w:rFonts w:hint="eastAsia"/>
          <w:b/>
        </w:rPr>
        <w:t xml:space="preserve"> in Tx subband is -</w:t>
      </w:r>
      <w:r>
        <w:rPr>
          <w:rFonts w:hint="eastAsia"/>
          <w:b/>
        </w:rPr>
        <w:t>44</w:t>
      </w:r>
      <w:r w:rsidRPr="00585A21">
        <w:rPr>
          <w:rFonts w:hint="eastAsia"/>
          <w:b/>
        </w:rPr>
        <w:t xml:space="preserve">dBm, </w:t>
      </w:r>
      <w:r w:rsidRPr="00AB45C7">
        <w:rPr>
          <w:b/>
        </w:rPr>
        <w:t>IIP3</w:t>
      </w:r>
      <w:r>
        <w:rPr>
          <w:rFonts w:hint="eastAsia"/>
          <w:b/>
        </w:rPr>
        <w:t xml:space="preserve"> </w:t>
      </w:r>
      <w:r w:rsidRPr="00AB45C7">
        <w:rPr>
          <w:b/>
        </w:rPr>
        <w:t>should be</w:t>
      </w:r>
      <w:r>
        <w:rPr>
          <w:rFonts w:hint="eastAsia"/>
          <w:b/>
        </w:rPr>
        <w:t xml:space="preserve"> -16dBm</w:t>
      </w:r>
      <w:r w:rsidRPr="00585A21">
        <w:rPr>
          <w:rFonts w:hint="eastAsia"/>
          <w:b/>
        </w:rPr>
        <w:t xml:space="preserve"> for Local area BS with SBFD capability.</w:t>
      </w:r>
    </w:p>
    <w:p w:rsidR="00ED1403" w:rsidRPr="003C658C" w:rsidRDefault="00ED1403" w:rsidP="00553E62">
      <w:pPr>
        <w:rPr>
          <w:b/>
        </w:rPr>
      </w:pPr>
      <w:r w:rsidRPr="00AB45C7">
        <w:rPr>
          <w:b/>
        </w:rPr>
        <w:t>Observation</w:t>
      </w:r>
      <w:r w:rsidRPr="00AB45C7">
        <w:rPr>
          <w:rFonts w:hint="eastAsia"/>
          <w:b/>
        </w:rPr>
        <w:t xml:space="preserve"> </w:t>
      </w:r>
      <w:r>
        <w:rPr>
          <w:rFonts w:hint="eastAsia"/>
          <w:b/>
        </w:rPr>
        <w:t>7</w:t>
      </w:r>
      <w:r w:rsidRPr="00AB45C7">
        <w:rPr>
          <w:rFonts w:hint="eastAsia"/>
          <w:b/>
        </w:rPr>
        <w:t>:</w:t>
      </w:r>
      <w:r>
        <w:rPr>
          <w:rFonts w:hint="eastAsia"/>
          <w:b/>
        </w:rPr>
        <w:t xml:space="preserve"> If </w:t>
      </w:r>
      <w:r w:rsidRPr="003E6F9F">
        <w:rPr>
          <w:b/>
        </w:rPr>
        <w:t>Rx blocking</w:t>
      </w:r>
      <w:r w:rsidRPr="003E6F9F">
        <w:rPr>
          <w:rFonts w:hint="eastAsia"/>
          <w:b/>
        </w:rPr>
        <w:t xml:space="preserve"> in Tx subband</w:t>
      </w:r>
      <w:r>
        <w:rPr>
          <w:rFonts w:hint="eastAsia"/>
          <w:b/>
        </w:rPr>
        <w:t xml:space="preserve"> is -44dBm, </w:t>
      </w:r>
      <w:r w:rsidRPr="00585A21">
        <w:rPr>
          <w:b/>
        </w:rPr>
        <w:t>RSIC requirement</w:t>
      </w:r>
      <w:r>
        <w:rPr>
          <w:rFonts w:hint="eastAsia"/>
          <w:b/>
        </w:rPr>
        <w:t xml:space="preserve"> should be 68dB for Local area BS with SBFD capability.</w:t>
      </w:r>
    </w:p>
    <w:p w:rsidR="00553E62" w:rsidRDefault="00553E62" w:rsidP="00553E62">
      <w:pPr>
        <w:rPr>
          <w:rFonts w:hint="eastAsia"/>
          <w:b/>
        </w:rPr>
      </w:pPr>
      <w:r>
        <w:rPr>
          <w:rFonts w:hint="eastAsia"/>
          <w:b/>
        </w:rPr>
        <w:t>Observation</w:t>
      </w:r>
      <w:r w:rsidRPr="00AB45C7">
        <w:rPr>
          <w:rFonts w:hint="eastAsia"/>
          <w:b/>
        </w:rPr>
        <w:t xml:space="preserve"> </w:t>
      </w:r>
      <w:r>
        <w:rPr>
          <w:rFonts w:hint="eastAsia"/>
          <w:b/>
        </w:rPr>
        <w:t>8</w:t>
      </w:r>
      <w:r w:rsidRPr="00AB45C7">
        <w:rPr>
          <w:rFonts w:hint="eastAsia"/>
          <w:b/>
        </w:rPr>
        <w:t>:</w:t>
      </w:r>
      <w:r w:rsidRPr="00337257">
        <w:rPr>
          <w:rFonts w:hint="eastAsia"/>
          <w:b/>
        </w:rPr>
        <w:t xml:space="preserve"> </w:t>
      </w:r>
      <w:r>
        <w:rPr>
          <w:rFonts w:hint="eastAsia"/>
          <w:b/>
        </w:rPr>
        <w:t>From the analysis in table5, the following capabilities are needed,</w:t>
      </w:r>
    </w:p>
    <w:p w:rsidR="00553E62" w:rsidRDefault="00553E62" w:rsidP="00553E62">
      <w:pPr>
        <w:rPr>
          <w:rFonts w:hint="eastAsia"/>
          <w:b/>
        </w:rPr>
      </w:pPr>
      <w:r>
        <w:rPr>
          <w:rFonts w:hint="eastAsia"/>
          <w:b/>
        </w:rPr>
        <w:t>o</w:t>
      </w:r>
      <w:r w:rsidRPr="00EC2149">
        <w:rPr>
          <w:b/>
        </w:rPr>
        <w:t>verall RSIC for Tx leakage</w:t>
      </w:r>
      <w:r>
        <w:rPr>
          <w:rFonts w:hint="eastAsia"/>
          <w:b/>
        </w:rPr>
        <w:t xml:space="preserve"> </w:t>
      </w:r>
      <w:r w:rsidRPr="00EC2149">
        <w:rPr>
          <w:b/>
        </w:rPr>
        <w:t>capability</w:t>
      </w:r>
      <w:r>
        <w:rPr>
          <w:rFonts w:hint="eastAsia"/>
          <w:b/>
        </w:rPr>
        <w:t xml:space="preserve"> is 118dB</w:t>
      </w:r>
    </w:p>
    <w:p w:rsidR="00553E62" w:rsidRDefault="00553E62" w:rsidP="00553E62">
      <w:pPr>
        <w:rPr>
          <w:rFonts w:hint="eastAsia"/>
          <w:b/>
        </w:rPr>
      </w:pPr>
      <w:r>
        <w:rPr>
          <w:rFonts w:hint="eastAsia"/>
          <w:b/>
        </w:rPr>
        <w:t>o</w:t>
      </w:r>
      <w:r w:rsidRPr="00EC2149">
        <w:rPr>
          <w:b/>
        </w:rPr>
        <w:t>verall RSIC for blocking capability</w:t>
      </w:r>
      <w:r>
        <w:rPr>
          <w:rFonts w:hint="eastAsia"/>
          <w:b/>
        </w:rPr>
        <w:t xml:space="preserve"> is 70dB</w:t>
      </w:r>
    </w:p>
    <w:p w:rsidR="00553E62" w:rsidRDefault="00553E62" w:rsidP="00553E62">
      <w:pPr>
        <w:rPr>
          <w:rFonts w:hint="eastAsia"/>
          <w:b/>
        </w:rPr>
      </w:pPr>
      <w:r>
        <w:rPr>
          <w:rFonts w:hint="eastAsia"/>
          <w:b/>
        </w:rPr>
        <w:t>ACS is 55dBc</w:t>
      </w:r>
    </w:p>
    <w:p w:rsidR="00553E62" w:rsidRDefault="00553E62" w:rsidP="00553E62">
      <w:pPr>
        <w:rPr>
          <w:rFonts w:hint="eastAsia"/>
          <w:b/>
        </w:rPr>
      </w:pPr>
      <w:r>
        <w:rPr>
          <w:rFonts w:hint="eastAsia"/>
          <w:b/>
        </w:rPr>
        <w:t>IIP3 is -16dBm</w:t>
      </w:r>
    </w:p>
    <w:p w:rsidR="00553E62" w:rsidRPr="00553E62" w:rsidRDefault="00553E62" w:rsidP="00553E62">
      <w:r w:rsidRPr="00553E62">
        <w:rPr>
          <w:rFonts w:hint="eastAsia"/>
        </w:rPr>
        <w:t xml:space="preserve">The capabilities in observation 8 are improved compared with legacy LA </w:t>
      </w:r>
      <w:r w:rsidRPr="00553E62">
        <w:t>BS</w:t>
      </w:r>
      <w:r w:rsidRPr="00553E62">
        <w:rPr>
          <w:rFonts w:hint="eastAsia"/>
        </w:rPr>
        <w:t>, but it</w:t>
      </w:r>
      <w:r w:rsidRPr="00553E62">
        <w:t>’</w:t>
      </w:r>
      <w:r w:rsidRPr="00553E62">
        <w:rPr>
          <w:rFonts w:hint="eastAsia"/>
        </w:rPr>
        <w:t>s feasible from implementation point of view.</w:t>
      </w:r>
      <w:bookmarkStart w:id="2" w:name="_GoBack"/>
      <w:bookmarkEnd w:id="2"/>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A21BB3" w:rsidRDefault="00A21BB3" w:rsidP="00997B2D">
      <w:pPr>
        <w:rPr>
          <w:color w:val="000000" w:themeColor="text1"/>
        </w:rPr>
      </w:pPr>
      <w:r>
        <w:rPr>
          <w:rFonts w:hint="eastAsia"/>
          <w:color w:val="000000" w:themeColor="text1"/>
        </w:rPr>
        <w:t>[1]</w:t>
      </w:r>
      <w:r w:rsidRPr="00A21BB3">
        <w:rPr>
          <w:color w:val="000000" w:themeColor="text1"/>
        </w:rPr>
        <w:t>R4-2300545</w:t>
      </w:r>
      <w:r>
        <w:rPr>
          <w:rFonts w:hint="eastAsia"/>
          <w:color w:val="000000" w:themeColor="text1"/>
        </w:rPr>
        <w:t>,</w:t>
      </w:r>
      <w:r w:rsidRPr="00A21BB3">
        <w:rPr>
          <w:color w:val="000000" w:themeColor="text1"/>
        </w:rPr>
        <w:t xml:space="preserve"> </w:t>
      </w:r>
      <w:r>
        <w:rPr>
          <w:color w:val="000000" w:themeColor="text1"/>
        </w:rPr>
        <w:t>“</w:t>
      </w:r>
      <w:r w:rsidRPr="00A21BB3">
        <w:rPr>
          <w:color w:val="000000" w:themeColor="text1"/>
        </w:rPr>
        <w:t>Further discussion on BS feasibility study and impact on RF requirements for duplex evolution</w:t>
      </w:r>
      <w:r>
        <w:rPr>
          <w:color w:val="000000" w:themeColor="text1"/>
        </w:rPr>
        <w:t>”</w:t>
      </w:r>
      <w:r>
        <w:rPr>
          <w:rFonts w:hint="eastAsia"/>
          <w:color w:val="000000" w:themeColor="text1"/>
        </w:rPr>
        <w:t xml:space="preserve">, </w:t>
      </w:r>
      <w:r w:rsidRPr="00BC78CE">
        <w:rPr>
          <w:rFonts w:hint="eastAsia"/>
          <w:color w:val="000000" w:themeColor="text1"/>
        </w:rPr>
        <w:t>RAN4#</w:t>
      </w:r>
      <w:r>
        <w:rPr>
          <w:rFonts w:hint="eastAsia"/>
          <w:color w:val="000000" w:themeColor="text1"/>
        </w:rPr>
        <w:t>106</w:t>
      </w:r>
      <w:r w:rsidRPr="00A21BB3">
        <w:rPr>
          <w:color w:val="000000" w:themeColor="text1"/>
        </w:rPr>
        <w:t xml:space="preserve"> </w:t>
      </w:r>
    </w:p>
    <w:sectPr w:rsidR="00A21BB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911" w:rsidRDefault="00971911" w:rsidP="0095591C">
      <w:pPr>
        <w:spacing w:after="60"/>
        <w:ind w:left="210"/>
      </w:pPr>
      <w:r>
        <w:separator/>
      </w:r>
    </w:p>
  </w:endnote>
  <w:endnote w:type="continuationSeparator" w:id="0">
    <w:p w:rsidR="00971911" w:rsidRDefault="0097191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A0" w:rsidRDefault="001E53A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7191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911" w:rsidRDefault="00971911" w:rsidP="0095591C">
      <w:pPr>
        <w:spacing w:after="60"/>
        <w:ind w:left="210"/>
      </w:pPr>
      <w:r>
        <w:separator/>
      </w:r>
    </w:p>
  </w:footnote>
  <w:footnote w:type="continuationSeparator" w:id="0">
    <w:p w:rsidR="00971911" w:rsidRDefault="0097191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A0" w:rsidRDefault="001E53A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A1E5B"/>
    <w:multiLevelType w:val="hybridMultilevel"/>
    <w:tmpl w:val="5A92FB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BB0DCB"/>
    <w:multiLevelType w:val="hybridMultilevel"/>
    <w:tmpl w:val="8EA02FB2"/>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3"/>
  </w:num>
  <w:num w:numId="4">
    <w:abstractNumId w:val="13"/>
  </w:num>
  <w:num w:numId="5">
    <w:abstractNumId w:val="7"/>
  </w:num>
  <w:num w:numId="6">
    <w:abstractNumId w:val="20"/>
  </w:num>
  <w:num w:numId="7">
    <w:abstractNumId w:val="4"/>
  </w:num>
  <w:num w:numId="8">
    <w:abstractNumId w:val="14"/>
  </w:num>
  <w:num w:numId="9">
    <w:abstractNumId w:val="9"/>
  </w:num>
  <w:num w:numId="10">
    <w:abstractNumId w:val="19"/>
  </w:num>
  <w:num w:numId="11">
    <w:abstractNumId w:val="21"/>
  </w:num>
  <w:num w:numId="12">
    <w:abstractNumId w:val="22"/>
  </w:num>
  <w:num w:numId="13">
    <w:abstractNumId w:val="10"/>
  </w:num>
  <w:num w:numId="14">
    <w:abstractNumId w:val="11"/>
  </w:num>
  <w:num w:numId="15">
    <w:abstractNumId w:val="8"/>
  </w:num>
  <w:num w:numId="16">
    <w:abstractNumId w:val="17"/>
  </w:num>
  <w:num w:numId="17">
    <w:abstractNumId w:val="0"/>
  </w:num>
  <w:num w:numId="18">
    <w:abstractNumId w:val="18"/>
  </w:num>
  <w:num w:numId="19">
    <w:abstractNumId w:val="15"/>
  </w:num>
  <w:num w:numId="20">
    <w:abstractNumId w:val="1"/>
  </w:num>
  <w:num w:numId="21">
    <w:abstractNumId w:val="6"/>
  </w:num>
  <w:num w:numId="22">
    <w:abstractNumId w:val="2"/>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D57"/>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AAE"/>
    <w:rsid w:val="00064AD2"/>
    <w:rsid w:val="00064BBF"/>
    <w:rsid w:val="000654EF"/>
    <w:rsid w:val="00066F7E"/>
    <w:rsid w:val="00066FBA"/>
    <w:rsid w:val="00067431"/>
    <w:rsid w:val="000678A6"/>
    <w:rsid w:val="00067C58"/>
    <w:rsid w:val="00067F6B"/>
    <w:rsid w:val="00070174"/>
    <w:rsid w:val="00070416"/>
    <w:rsid w:val="00070D62"/>
    <w:rsid w:val="00070F66"/>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86E"/>
    <w:rsid w:val="00086E12"/>
    <w:rsid w:val="0008725C"/>
    <w:rsid w:val="000873C2"/>
    <w:rsid w:val="00087769"/>
    <w:rsid w:val="000879B8"/>
    <w:rsid w:val="00090528"/>
    <w:rsid w:val="000906BC"/>
    <w:rsid w:val="00090855"/>
    <w:rsid w:val="000908FA"/>
    <w:rsid w:val="000909E9"/>
    <w:rsid w:val="00090A02"/>
    <w:rsid w:val="00090EC5"/>
    <w:rsid w:val="00090F38"/>
    <w:rsid w:val="000910BD"/>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46"/>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5FEB"/>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19D5"/>
    <w:rsid w:val="00132F45"/>
    <w:rsid w:val="00133A7D"/>
    <w:rsid w:val="00133BEE"/>
    <w:rsid w:val="00133F99"/>
    <w:rsid w:val="0013443E"/>
    <w:rsid w:val="001346AD"/>
    <w:rsid w:val="00134AB7"/>
    <w:rsid w:val="00134BE7"/>
    <w:rsid w:val="001357D8"/>
    <w:rsid w:val="00135AED"/>
    <w:rsid w:val="00135CF4"/>
    <w:rsid w:val="0013671F"/>
    <w:rsid w:val="001369B2"/>
    <w:rsid w:val="00136E75"/>
    <w:rsid w:val="00137148"/>
    <w:rsid w:val="00137E8F"/>
    <w:rsid w:val="00140025"/>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188"/>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2D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0A51"/>
    <w:rsid w:val="00191450"/>
    <w:rsid w:val="001914FD"/>
    <w:rsid w:val="001926A3"/>
    <w:rsid w:val="001926AE"/>
    <w:rsid w:val="0019278D"/>
    <w:rsid w:val="001927BA"/>
    <w:rsid w:val="00193417"/>
    <w:rsid w:val="001938EF"/>
    <w:rsid w:val="00193CCA"/>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2FB7"/>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12E1"/>
    <w:rsid w:val="001B27AB"/>
    <w:rsid w:val="001B2D43"/>
    <w:rsid w:val="001B2EC7"/>
    <w:rsid w:val="001B33EF"/>
    <w:rsid w:val="001B3DBA"/>
    <w:rsid w:val="001B3DDC"/>
    <w:rsid w:val="001B4690"/>
    <w:rsid w:val="001B5156"/>
    <w:rsid w:val="001B60F3"/>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3199"/>
    <w:rsid w:val="001C326D"/>
    <w:rsid w:val="001C3358"/>
    <w:rsid w:val="001C38E3"/>
    <w:rsid w:val="001C3FC6"/>
    <w:rsid w:val="001C405F"/>
    <w:rsid w:val="001C46B3"/>
    <w:rsid w:val="001C4C92"/>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F14"/>
    <w:rsid w:val="001E53A0"/>
    <w:rsid w:val="001E5E16"/>
    <w:rsid w:val="001E6489"/>
    <w:rsid w:val="001E6521"/>
    <w:rsid w:val="001E65EC"/>
    <w:rsid w:val="001E6908"/>
    <w:rsid w:val="001E6C0B"/>
    <w:rsid w:val="001E6CA5"/>
    <w:rsid w:val="001E6D07"/>
    <w:rsid w:val="001E7AB4"/>
    <w:rsid w:val="001E7D31"/>
    <w:rsid w:val="001E7FA2"/>
    <w:rsid w:val="001E7FF7"/>
    <w:rsid w:val="001F0154"/>
    <w:rsid w:val="001F015F"/>
    <w:rsid w:val="001F0782"/>
    <w:rsid w:val="001F1A83"/>
    <w:rsid w:val="001F1B8A"/>
    <w:rsid w:val="001F1B92"/>
    <w:rsid w:val="001F2D69"/>
    <w:rsid w:val="001F3A60"/>
    <w:rsid w:val="001F405A"/>
    <w:rsid w:val="001F41B6"/>
    <w:rsid w:val="001F5190"/>
    <w:rsid w:val="001F6846"/>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CB8"/>
    <w:rsid w:val="00206DBA"/>
    <w:rsid w:val="00211488"/>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29D5"/>
    <w:rsid w:val="00253080"/>
    <w:rsid w:val="00253620"/>
    <w:rsid w:val="00253A42"/>
    <w:rsid w:val="00253B1B"/>
    <w:rsid w:val="00253DE0"/>
    <w:rsid w:val="00254079"/>
    <w:rsid w:val="00254308"/>
    <w:rsid w:val="00254BCF"/>
    <w:rsid w:val="00254C24"/>
    <w:rsid w:val="00255728"/>
    <w:rsid w:val="00255DBB"/>
    <w:rsid w:val="00255F57"/>
    <w:rsid w:val="00256638"/>
    <w:rsid w:val="002567E3"/>
    <w:rsid w:val="0025719A"/>
    <w:rsid w:val="00257C77"/>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2DA7"/>
    <w:rsid w:val="002A3165"/>
    <w:rsid w:val="002A3B1E"/>
    <w:rsid w:val="002A416A"/>
    <w:rsid w:val="002A4927"/>
    <w:rsid w:val="002A4ADB"/>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17C"/>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203"/>
    <w:rsid w:val="00317419"/>
    <w:rsid w:val="003174B8"/>
    <w:rsid w:val="0031784C"/>
    <w:rsid w:val="00317C4A"/>
    <w:rsid w:val="00317E1F"/>
    <w:rsid w:val="0032024A"/>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257"/>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12FD"/>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036"/>
    <w:rsid w:val="003623EA"/>
    <w:rsid w:val="00362F20"/>
    <w:rsid w:val="00363CFD"/>
    <w:rsid w:val="00363E17"/>
    <w:rsid w:val="00363F4E"/>
    <w:rsid w:val="003641C1"/>
    <w:rsid w:val="00364272"/>
    <w:rsid w:val="0036440C"/>
    <w:rsid w:val="00364B70"/>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1C"/>
    <w:rsid w:val="00385164"/>
    <w:rsid w:val="003852C6"/>
    <w:rsid w:val="003859E9"/>
    <w:rsid w:val="003862F8"/>
    <w:rsid w:val="003863CF"/>
    <w:rsid w:val="00386401"/>
    <w:rsid w:val="00386620"/>
    <w:rsid w:val="00386660"/>
    <w:rsid w:val="0038676D"/>
    <w:rsid w:val="00390875"/>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8D2"/>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1D3"/>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73E"/>
    <w:rsid w:val="003C5AD9"/>
    <w:rsid w:val="003C5B87"/>
    <w:rsid w:val="003C658C"/>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6F9F"/>
    <w:rsid w:val="003E7060"/>
    <w:rsid w:val="003E7261"/>
    <w:rsid w:val="003E736B"/>
    <w:rsid w:val="003F003A"/>
    <w:rsid w:val="003F0344"/>
    <w:rsid w:val="003F1A35"/>
    <w:rsid w:val="003F1CD4"/>
    <w:rsid w:val="003F3DAD"/>
    <w:rsid w:val="003F4519"/>
    <w:rsid w:val="003F453B"/>
    <w:rsid w:val="003F4816"/>
    <w:rsid w:val="003F49B8"/>
    <w:rsid w:val="003F4D47"/>
    <w:rsid w:val="003F5CA4"/>
    <w:rsid w:val="003F5DF8"/>
    <w:rsid w:val="003F600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0F6B"/>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556"/>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5CE"/>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1C67"/>
    <w:rsid w:val="00471F8A"/>
    <w:rsid w:val="00472009"/>
    <w:rsid w:val="0047201E"/>
    <w:rsid w:val="00472B0E"/>
    <w:rsid w:val="00473857"/>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8E0"/>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16"/>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41B"/>
    <w:rsid w:val="004C785A"/>
    <w:rsid w:val="004C7FBA"/>
    <w:rsid w:val="004D0753"/>
    <w:rsid w:val="004D0E14"/>
    <w:rsid w:val="004D0EF2"/>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5CF0"/>
    <w:rsid w:val="00526557"/>
    <w:rsid w:val="00526693"/>
    <w:rsid w:val="00526AA1"/>
    <w:rsid w:val="00526D89"/>
    <w:rsid w:val="005270AE"/>
    <w:rsid w:val="00527325"/>
    <w:rsid w:val="00527660"/>
    <w:rsid w:val="00527696"/>
    <w:rsid w:val="0052786A"/>
    <w:rsid w:val="00527D46"/>
    <w:rsid w:val="00527FD3"/>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ACA"/>
    <w:rsid w:val="00544D6B"/>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3E62"/>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6D2D"/>
    <w:rsid w:val="00567B59"/>
    <w:rsid w:val="00567F62"/>
    <w:rsid w:val="0057014B"/>
    <w:rsid w:val="005701E5"/>
    <w:rsid w:val="00570E13"/>
    <w:rsid w:val="00570FD6"/>
    <w:rsid w:val="0057107D"/>
    <w:rsid w:val="00571877"/>
    <w:rsid w:val="00571C9B"/>
    <w:rsid w:val="00571E8E"/>
    <w:rsid w:val="00572792"/>
    <w:rsid w:val="00572A0B"/>
    <w:rsid w:val="00572CAB"/>
    <w:rsid w:val="00572D70"/>
    <w:rsid w:val="00572E64"/>
    <w:rsid w:val="00572EED"/>
    <w:rsid w:val="00573016"/>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A21"/>
    <w:rsid w:val="00585BC4"/>
    <w:rsid w:val="00585BE7"/>
    <w:rsid w:val="005861EE"/>
    <w:rsid w:val="00586471"/>
    <w:rsid w:val="005870CE"/>
    <w:rsid w:val="0058715C"/>
    <w:rsid w:val="005871B7"/>
    <w:rsid w:val="005873D7"/>
    <w:rsid w:val="00587406"/>
    <w:rsid w:val="0059046C"/>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2191"/>
    <w:rsid w:val="005A2A6F"/>
    <w:rsid w:val="005A2F50"/>
    <w:rsid w:val="005A31B3"/>
    <w:rsid w:val="005A36FF"/>
    <w:rsid w:val="005A37BC"/>
    <w:rsid w:val="005A4426"/>
    <w:rsid w:val="005A459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017"/>
    <w:rsid w:val="005C6118"/>
    <w:rsid w:val="005C6189"/>
    <w:rsid w:val="005C6256"/>
    <w:rsid w:val="005C630D"/>
    <w:rsid w:val="005C6E34"/>
    <w:rsid w:val="005C7518"/>
    <w:rsid w:val="005C7BED"/>
    <w:rsid w:val="005D0450"/>
    <w:rsid w:val="005D05D6"/>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0EC"/>
    <w:rsid w:val="005E0331"/>
    <w:rsid w:val="005E0490"/>
    <w:rsid w:val="005E1E1E"/>
    <w:rsid w:val="005E1F78"/>
    <w:rsid w:val="005E246B"/>
    <w:rsid w:val="005E2BEF"/>
    <w:rsid w:val="005E2C28"/>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56A"/>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54"/>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75D"/>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712"/>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9A"/>
    <w:rsid w:val="00673E9E"/>
    <w:rsid w:val="00673F20"/>
    <w:rsid w:val="006743EC"/>
    <w:rsid w:val="0067447F"/>
    <w:rsid w:val="00674577"/>
    <w:rsid w:val="006747F1"/>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B16"/>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718"/>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13"/>
    <w:rsid w:val="00697DEB"/>
    <w:rsid w:val="00697F21"/>
    <w:rsid w:val="006A005E"/>
    <w:rsid w:val="006A04F6"/>
    <w:rsid w:val="006A07D3"/>
    <w:rsid w:val="006A0941"/>
    <w:rsid w:val="006A0FFA"/>
    <w:rsid w:val="006A1885"/>
    <w:rsid w:val="006A21BE"/>
    <w:rsid w:val="006A21EC"/>
    <w:rsid w:val="006A25A2"/>
    <w:rsid w:val="006A264A"/>
    <w:rsid w:val="006A2772"/>
    <w:rsid w:val="006A287D"/>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0FF7"/>
    <w:rsid w:val="00761225"/>
    <w:rsid w:val="007617F0"/>
    <w:rsid w:val="00761979"/>
    <w:rsid w:val="00761A9C"/>
    <w:rsid w:val="00761B14"/>
    <w:rsid w:val="00761C56"/>
    <w:rsid w:val="00761C7A"/>
    <w:rsid w:val="00761E3F"/>
    <w:rsid w:val="00761ECB"/>
    <w:rsid w:val="007623E1"/>
    <w:rsid w:val="00762444"/>
    <w:rsid w:val="007630AB"/>
    <w:rsid w:val="007638F2"/>
    <w:rsid w:val="00763CAD"/>
    <w:rsid w:val="00763EAC"/>
    <w:rsid w:val="00764262"/>
    <w:rsid w:val="007648EE"/>
    <w:rsid w:val="007649EC"/>
    <w:rsid w:val="00764D39"/>
    <w:rsid w:val="0076512F"/>
    <w:rsid w:val="007656D7"/>
    <w:rsid w:val="0076587E"/>
    <w:rsid w:val="00765D55"/>
    <w:rsid w:val="00765FE2"/>
    <w:rsid w:val="0076610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3E9"/>
    <w:rsid w:val="0079644A"/>
    <w:rsid w:val="00796583"/>
    <w:rsid w:val="00796A50"/>
    <w:rsid w:val="0079712E"/>
    <w:rsid w:val="00797557"/>
    <w:rsid w:val="00797C1E"/>
    <w:rsid w:val="00797EFB"/>
    <w:rsid w:val="007A047E"/>
    <w:rsid w:val="007A0AD8"/>
    <w:rsid w:val="007A0FB0"/>
    <w:rsid w:val="007A1028"/>
    <w:rsid w:val="007A11EC"/>
    <w:rsid w:val="007A13E5"/>
    <w:rsid w:val="007A160B"/>
    <w:rsid w:val="007A1893"/>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80C"/>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5C6"/>
    <w:rsid w:val="007F769A"/>
    <w:rsid w:val="007F7829"/>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278"/>
    <w:rsid w:val="00814683"/>
    <w:rsid w:val="00814994"/>
    <w:rsid w:val="00815098"/>
    <w:rsid w:val="008150B7"/>
    <w:rsid w:val="00815204"/>
    <w:rsid w:val="0081556C"/>
    <w:rsid w:val="00815872"/>
    <w:rsid w:val="00815D77"/>
    <w:rsid w:val="00815EF9"/>
    <w:rsid w:val="00816959"/>
    <w:rsid w:val="008169E2"/>
    <w:rsid w:val="00816A3A"/>
    <w:rsid w:val="00816F2F"/>
    <w:rsid w:val="00816FFC"/>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7382"/>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2E2"/>
    <w:rsid w:val="00846757"/>
    <w:rsid w:val="00846FBF"/>
    <w:rsid w:val="00847178"/>
    <w:rsid w:val="008472C4"/>
    <w:rsid w:val="00847AE1"/>
    <w:rsid w:val="008501E0"/>
    <w:rsid w:val="0085098A"/>
    <w:rsid w:val="00852D27"/>
    <w:rsid w:val="00852FD2"/>
    <w:rsid w:val="00853364"/>
    <w:rsid w:val="00853535"/>
    <w:rsid w:val="00853AEF"/>
    <w:rsid w:val="00853C02"/>
    <w:rsid w:val="00853C51"/>
    <w:rsid w:val="00854229"/>
    <w:rsid w:val="00854275"/>
    <w:rsid w:val="008543DB"/>
    <w:rsid w:val="00854848"/>
    <w:rsid w:val="008552CB"/>
    <w:rsid w:val="00856240"/>
    <w:rsid w:val="008563D6"/>
    <w:rsid w:val="00856C42"/>
    <w:rsid w:val="008573BA"/>
    <w:rsid w:val="008603E3"/>
    <w:rsid w:val="008605B4"/>
    <w:rsid w:val="008606E1"/>
    <w:rsid w:val="00860E48"/>
    <w:rsid w:val="00861667"/>
    <w:rsid w:val="00861907"/>
    <w:rsid w:val="00862277"/>
    <w:rsid w:val="00862420"/>
    <w:rsid w:val="008629B5"/>
    <w:rsid w:val="00862A15"/>
    <w:rsid w:val="00862B3D"/>
    <w:rsid w:val="00863C12"/>
    <w:rsid w:val="00863DD1"/>
    <w:rsid w:val="00864605"/>
    <w:rsid w:val="0086466A"/>
    <w:rsid w:val="008649EB"/>
    <w:rsid w:val="00864FD5"/>
    <w:rsid w:val="00865847"/>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A39"/>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87D3F"/>
    <w:rsid w:val="0089072B"/>
    <w:rsid w:val="00890951"/>
    <w:rsid w:val="00890AFB"/>
    <w:rsid w:val="00891025"/>
    <w:rsid w:val="00891629"/>
    <w:rsid w:val="008919CA"/>
    <w:rsid w:val="00891D7B"/>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3E07"/>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CE5"/>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1FE"/>
    <w:rsid w:val="00944CFA"/>
    <w:rsid w:val="00944D1A"/>
    <w:rsid w:val="00944FE6"/>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59E"/>
    <w:rsid w:val="00971911"/>
    <w:rsid w:val="00971AAE"/>
    <w:rsid w:val="00971D32"/>
    <w:rsid w:val="00971EBE"/>
    <w:rsid w:val="009722CF"/>
    <w:rsid w:val="009726AD"/>
    <w:rsid w:val="00972C96"/>
    <w:rsid w:val="00973824"/>
    <w:rsid w:val="00973F3A"/>
    <w:rsid w:val="00974688"/>
    <w:rsid w:val="00974C0C"/>
    <w:rsid w:val="009751D3"/>
    <w:rsid w:val="00975779"/>
    <w:rsid w:val="00975C53"/>
    <w:rsid w:val="00976177"/>
    <w:rsid w:val="00976470"/>
    <w:rsid w:val="009764AB"/>
    <w:rsid w:val="00976938"/>
    <w:rsid w:val="00976D6B"/>
    <w:rsid w:val="00976D9D"/>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4AAF"/>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6E"/>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AAD"/>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39F1"/>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1BB3"/>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614D"/>
    <w:rsid w:val="00A86238"/>
    <w:rsid w:val="00A8640E"/>
    <w:rsid w:val="00A864F3"/>
    <w:rsid w:val="00A86544"/>
    <w:rsid w:val="00A867C3"/>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CD0"/>
    <w:rsid w:val="00A93086"/>
    <w:rsid w:val="00A93240"/>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8C"/>
    <w:rsid w:val="00AA32EC"/>
    <w:rsid w:val="00AA3735"/>
    <w:rsid w:val="00AA38F5"/>
    <w:rsid w:val="00AA3A18"/>
    <w:rsid w:val="00AA3CE0"/>
    <w:rsid w:val="00AA4052"/>
    <w:rsid w:val="00AA43ED"/>
    <w:rsid w:val="00AA47E0"/>
    <w:rsid w:val="00AA493D"/>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A11"/>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2EF"/>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B31"/>
    <w:rsid w:val="00B06FCF"/>
    <w:rsid w:val="00B07945"/>
    <w:rsid w:val="00B079B8"/>
    <w:rsid w:val="00B07C0C"/>
    <w:rsid w:val="00B07E85"/>
    <w:rsid w:val="00B1013D"/>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137"/>
    <w:rsid w:val="00B54D7E"/>
    <w:rsid w:val="00B54ED1"/>
    <w:rsid w:val="00B55182"/>
    <w:rsid w:val="00B5556F"/>
    <w:rsid w:val="00B55740"/>
    <w:rsid w:val="00B55A20"/>
    <w:rsid w:val="00B55B49"/>
    <w:rsid w:val="00B55F7C"/>
    <w:rsid w:val="00B56714"/>
    <w:rsid w:val="00B56874"/>
    <w:rsid w:val="00B56ABB"/>
    <w:rsid w:val="00B56CB2"/>
    <w:rsid w:val="00B56D0D"/>
    <w:rsid w:val="00B57BB2"/>
    <w:rsid w:val="00B601DA"/>
    <w:rsid w:val="00B605B9"/>
    <w:rsid w:val="00B60CDD"/>
    <w:rsid w:val="00B6184F"/>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507"/>
    <w:rsid w:val="00B7683D"/>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493"/>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70"/>
    <w:rsid w:val="00B95B9D"/>
    <w:rsid w:val="00B96020"/>
    <w:rsid w:val="00B9653D"/>
    <w:rsid w:val="00B96A20"/>
    <w:rsid w:val="00B96C6F"/>
    <w:rsid w:val="00B96CE5"/>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68FC"/>
    <w:rsid w:val="00BA7280"/>
    <w:rsid w:val="00BA7509"/>
    <w:rsid w:val="00BA767B"/>
    <w:rsid w:val="00BA7DE6"/>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3AB"/>
    <w:rsid w:val="00BD27C0"/>
    <w:rsid w:val="00BD2A95"/>
    <w:rsid w:val="00BD3569"/>
    <w:rsid w:val="00BD38D9"/>
    <w:rsid w:val="00BD4358"/>
    <w:rsid w:val="00BD4698"/>
    <w:rsid w:val="00BD4E1E"/>
    <w:rsid w:val="00BD4FCC"/>
    <w:rsid w:val="00BD56F1"/>
    <w:rsid w:val="00BD6548"/>
    <w:rsid w:val="00BD6760"/>
    <w:rsid w:val="00BD694B"/>
    <w:rsid w:val="00BD750E"/>
    <w:rsid w:val="00BE0424"/>
    <w:rsid w:val="00BE0A3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433C"/>
    <w:rsid w:val="00C0443E"/>
    <w:rsid w:val="00C048B8"/>
    <w:rsid w:val="00C04930"/>
    <w:rsid w:val="00C04B55"/>
    <w:rsid w:val="00C0522D"/>
    <w:rsid w:val="00C053F9"/>
    <w:rsid w:val="00C061E7"/>
    <w:rsid w:val="00C06996"/>
    <w:rsid w:val="00C06A17"/>
    <w:rsid w:val="00C07213"/>
    <w:rsid w:val="00C0761C"/>
    <w:rsid w:val="00C07880"/>
    <w:rsid w:val="00C07973"/>
    <w:rsid w:val="00C079CF"/>
    <w:rsid w:val="00C07AC5"/>
    <w:rsid w:val="00C07C77"/>
    <w:rsid w:val="00C07F3F"/>
    <w:rsid w:val="00C10C62"/>
    <w:rsid w:val="00C11555"/>
    <w:rsid w:val="00C11D7C"/>
    <w:rsid w:val="00C11E37"/>
    <w:rsid w:val="00C11F3F"/>
    <w:rsid w:val="00C12125"/>
    <w:rsid w:val="00C12257"/>
    <w:rsid w:val="00C12C82"/>
    <w:rsid w:val="00C135E2"/>
    <w:rsid w:val="00C13625"/>
    <w:rsid w:val="00C13859"/>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6BA6"/>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32C2"/>
    <w:rsid w:val="00C44042"/>
    <w:rsid w:val="00C440F1"/>
    <w:rsid w:val="00C441A9"/>
    <w:rsid w:val="00C4491E"/>
    <w:rsid w:val="00C44999"/>
    <w:rsid w:val="00C44E43"/>
    <w:rsid w:val="00C4573F"/>
    <w:rsid w:val="00C45C96"/>
    <w:rsid w:val="00C46F72"/>
    <w:rsid w:val="00C4717C"/>
    <w:rsid w:val="00C472AE"/>
    <w:rsid w:val="00C4730E"/>
    <w:rsid w:val="00C4764A"/>
    <w:rsid w:val="00C47839"/>
    <w:rsid w:val="00C50330"/>
    <w:rsid w:val="00C504B1"/>
    <w:rsid w:val="00C50689"/>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EB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5F20"/>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E4D"/>
    <w:rsid w:val="00CB17BC"/>
    <w:rsid w:val="00CB1AB5"/>
    <w:rsid w:val="00CB1B50"/>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449"/>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4F1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202"/>
    <w:rsid w:val="00D12CE8"/>
    <w:rsid w:val="00D13153"/>
    <w:rsid w:val="00D131E2"/>
    <w:rsid w:val="00D13924"/>
    <w:rsid w:val="00D13A3A"/>
    <w:rsid w:val="00D13BC4"/>
    <w:rsid w:val="00D13F5A"/>
    <w:rsid w:val="00D1434A"/>
    <w:rsid w:val="00D15104"/>
    <w:rsid w:val="00D151D5"/>
    <w:rsid w:val="00D1591B"/>
    <w:rsid w:val="00D15923"/>
    <w:rsid w:val="00D15BD4"/>
    <w:rsid w:val="00D162BD"/>
    <w:rsid w:val="00D1637D"/>
    <w:rsid w:val="00D16416"/>
    <w:rsid w:val="00D167DE"/>
    <w:rsid w:val="00D16C46"/>
    <w:rsid w:val="00D17351"/>
    <w:rsid w:val="00D176EB"/>
    <w:rsid w:val="00D17961"/>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7AF"/>
    <w:rsid w:val="00D33B0A"/>
    <w:rsid w:val="00D33BB1"/>
    <w:rsid w:val="00D33E55"/>
    <w:rsid w:val="00D3400C"/>
    <w:rsid w:val="00D34920"/>
    <w:rsid w:val="00D34D21"/>
    <w:rsid w:val="00D34F92"/>
    <w:rsid w:val="00D3525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095"/>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23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77E22"/>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ADC"/>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627"/>
    <w:rsid w:val="00D92BDA"/>
    <w:rsid w:val="00D92E83"/>
    <w:rsid w:val="00D93384"/>
    <w:rsid w:val="00D936F1"/>
    <w:rsid w:val="00D94A2E"/>
    <w:rsid w:val="00D95206"/>
    <w:rsid w:val="00D95382"/>
    <w:rsid w:val="00D95BD0"/>
    <w:rsid w:val="00D95E37"/>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099"/>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A9"/>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C4E"/>
    <w:rsid w:val="00DE54A4"/>
    <w:rsid w:val="00DE700B"/>
    <w:rsid w:val="00DE7771"/>
    <w:rsid w:val="00DE794C"/>
    <w:rsid w:val="00DE7A50"/>
    <w:rsid w:val="00DE7B91"/>
    <w:rsid w:val="00DF0608"/>
    <w:rsid w:val="00DF0D24"/>
    <w:rsid w:val="00DF1C22"/>
    <w:rsid w:val="00DF2005"/>
    <w:rsid w:val="00DF27D0"/>
    <w:rsid w:val="00DF27E9"/>
    <w:rsid w:val="00DF2B6C"/>
    <w:rsid w:val="00DF3757"/>
    <w:rsid w:val="00DF3F4A"/>
    <w:rsid w:val="00DF492B"/>
    <w:rsid w:val="00DF4DAE"/>
    <w:rsid w:val="00DF5489"/>
    <w:rsid w:val="00DF582D"/>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7A"/>
    <w:rsid w:val="00E16BE4"/>
    <w:rsid w:val="00E16C53"/>
    <w:rsid w:val="00E17C68"/>
    <w:rsid w:val="00E201F3"/>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C16"/>
    <w:rsid w:val="00EA1C8B"/>
    <w:rsid w:val="00EA1FD1"/>
    <w:rsid w:val="00EA223D"/>
    <w:rsid w:val="00EA23BA"/>
    <w:rsid w:val="00EA320D"/>
    <w:rsid w:val="00EA3820"/>
    <w:rsid w:val="00EA38E0"/>
    <w:rsid w:val="00EA419E"/>
    <w:rsid w:val="00EA4280"/>
    <w:rsid w:val="00EA44CC"/>
    <w:rsid w:val="00EA46BD"/>
    <w:rsid w:val="00EA497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149"/>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403"/>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62E"/>
    <w:rsid w:val="00EE4807"/>
    <w:rsid w:val="00EE485F"/>
    <w:rsid w:val="00EE4C58"/>
    <w:rsid w:val="00EE4E18"/>
    <w:rsid w:val="00EE4FDB"/>
    <w:rsid w:val="00EE5961"/>
    <w:rsid w:val="00EE5CEB"/>
    <w:rsid w:val="00EE6065"/>
    <w:rsid w:val="00EE6A67"/>
    <w:rsid w:val="00EE6C49"/>
    <w:rsid w:val="00EE76D5"/>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24"/>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639"/>
    <w:rsid w:val="00F3795E"/>
    <w:rsid w:val="00F37B23"/>
    <w:rsid w:val="00F37FF0"/>
    <w:rsid w:val="00F406F9"/>
    <w:rsid w:val="00F4086E"/>
    <w:rsid w:val="00F40A80"/>
    <w:rsid w:val="00F41587"/>
    <w:rsid w:val="00F42523"/>
    <w:rsid w:val="00F42661"/>
    <w:rsid w:val="00F42B1B"/>
    <w:rsid w:val="00F42F7E"/>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890"/>
    <w:rsid w:val="00FA4974"/>
    <w:rsid w:val="00FA4D89"/>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0E6"/>
    <w:rsid w:val="00FB7817"/>
    <w:rsid w:val="00FB7C38"/>
    <w:rsid w:val="00FC03AF"/>
    <w:rsid w:val="00FC0A5A"/>
    <w:rsid w:val="00FC161C"/>
    <w:rsid w:val="00FC1861"/>
    <w:rsid w:val="00FC1AE4"/>
    <w:rsid w:val="00FC2308"/>
    <w:rsid w:val="00FC2741"/>
    <w:rsid w:val="00FC2F0D"/>
    <w:rsid w:val="00FC3092"/>
    <w:rsid w:val="00FC34CA"/>
    <w:rsid w:val="00FC3757"/>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04C"/>
    <w:rsid w:val="00FF067E"/>
    <w:rsid w:val="00FF0852"/>
    <w:rsid w:val="00FF0C30"/>
    <w:rsid w:val="00FF14D7"/>
    <w:rsid w:val="00FF166D"/>
    <w:rsid w:val="00FF1885"/>
    <w:rsid w:val="00FF1916"/>
    <w:rsid w:val="00FF1CB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55A1B-DA41-433A-B0E5-DDE171EA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57</cp:revision>
  <cp:lastPrinted>2007-04-24T00:59:00Z</cp:lastPrinted>
  <dcterms:created xsi:type="dcterms:W3CDTF">2023-04-09T11:58:00Z</dcterms:created>
  <dcterms:modified xsi:type="dcterms:W3CDTF">2023-04-10T15:40:00Z</dcterms:modified>
</cp:coreProperties>
</file>